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4"/>
        <w:gridCol w:w="4264"/>
      </w:tblGrid>
      <w:tr w14:paraId="636911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4" w:type="dxa"/>
            <w:shd w:val="clear" w:color="auto" w:fill="auto"/>
          </w:tcPr>
          <w:p w14:paraId="6DCDD809">
            <w:pPr>
              <w:widowControl/>
              <w:jc w:val="left"/>
              <w:rPr>
                <w:rFonts w:ascii="Times New Roman" w:hAnsi="Times New Roman" w:eastAsia="黑体"/>
                <w:sz w:val="18"/>
              </w:rPr>
            </w:pPr>
            <w:r>
              <w:rPr>
                <w:rFonts w:hint="eastAsia" w:ascii="Times New Roman" w:hAnsi="Times New Roman" w:eastAsia="黑体"/>
                <w:sz w:val="18"/>
              </w:rPr>
              <w:t>中国科学院</w:t>
            </w:r>
          </w:p>
        </w:tc>
        <w:tc>
          <w:tcPr>
            <w:tcW w:w="4264" w:type="dxa"/>
            <w:shd w:val="clear" w:color="auto" w:fill="auto"/>
          </w:tcPr>
          <w:p w14:paraId="0CE5B54D">
            <w:pPr>
              <w:widowControl/>
              <w:jc w:val="right"/>
              <w:rPr>
                <w:rFonts w:ascii="Times New Roman" w:hAnsi="Times New Roman" w:cs="B4+CAJ FNT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/>
                <w:sz w:val="18"/>
              </w:rPr>
              <w:t>http://www.jfdc.cnic.cn</w:t>
            </w:r>
          </w:p>
        </w:tc>
      </w:tr>
      <w:tr w14:paraId="29EBFE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4" w:type="dxa"/>
            <w:shd w:val="clear" w:color="auto" w:fill="auto"/>
          </w:tcPr>
          <w:p w14:paraId="50CAB2DC">
            <w:pPr>
              <w:widowControl/>
              <w:jc w:val="left"/>
              <w:rPr>
                <w:rFonts w:ascii="Times New Roman" w:hAnsi="Times New Roman" w:eastAsia="黑体"/>
                <w:sz w:val="18"/>
              </w:rPr>
            </w:pPr>
            <w:r>
              <w:rPr>
                <w:rFonts w:hint="eastAsia" w:ascii="Times New Roman" w:hAnsi="Times New Roman" w:eastAsia="黑体"/>
                <w:sz w:val="18"/>
              </w:rPr>
              <w:t>中国科学院计算机网络信息中心</w:t>
            </w:r>
          </w:p>
        </w:tc>
        <w:tc>
          <w:tcPr>
            <w:tcW w:w="4264" w:type="dxa"/>
            <w:shd w:val="clear" w:color="auto" w:fill="auto"/>
          </w:tcPr>
          <w:p w14:paraId="0B3C789E">
            <w:pPr>
              <w:widowControl/>
              <w:jc w:val="right"/>
              <w:rPr>
                <w:rFonts w:ascii="Times New Roman" w:hAnsi="Times New Roman" w:cs="B4+CAJ FNT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/>
                <w:sz w:val="18"/>
              </w:rPr>
              <w:t>Tel：</w:t>
            </w:r>
            <w:r>
              <w:rPr>
                <w:rFonts w:hint="eastAsia" w:ascii="Times New Roman" w:hAnsi="Times New Roman" w:eastAsia="黑体"/>
                <w:sz w:val="18"/>
              </w:rPr>
              <w:t>+86-</w:t>
            </w:r>
            <w:r>
              <w:rPr>
                <w:rFonts w:ascii="Times New Roman" w:hAnsi="Times New Roman" w:eastAsia="黑体"/>
                <w:sz w:val="18"/>
              </w:rPr>
              <w:t>10</w:t>
            </w:r>
            <w:r>
              <w:rPr>
                <w:rFonts w:hint="eastAsia" w:ascii="Times New Roman" w:hAnsi="Times New Roman" w:eastAsia="黑体"/>
                <w:sz w:val="18"/>
              </w:rPr>
              <w:t>-58812105/</w:t>
            </w:r>
            <w:r>
              <w:rPr>
                <w:rFonts w:ascii="Times New Roman" w:hAnsi="Times New Roman" w:eastAsia="黑体"/>
                <w:sz w:val="18"/>
              </w:rPr>
              <w:t>2763</w:t>
            </w:r>
          </w:p>
        </w:tc>
      </w:tr>
      <w:tr w14:paraId="2DFD78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4" w:type="dxa"/>
            <w:shd w:val="clear" w:color="auto" w:fill="auto"/>
          </w:tcPr>
          <w:p w14:paraId="5DA05092">
            <w:pPr>
              <w:widowControl/>
              <w:jc w:val="left"/>
              <w:rPr>
                <w:rFonts w:ascii="Times New Roman" w:hAnsi="Times New Roman" w:eastAsia="黑体"/>
                <w:sz w:val="18"/>
              </w:rPr>
            </w:pPr>
            <w:r>
              <w:rPr>
                <w:rFonts w:hint="eastAsia" w:ascii="Times New Roman" w:hAnsi="Times New Roman" w:eastAsia="黑体"/>
                <w:sz w:val="18"/>
              </w:rPr>
              <w:t>科学出版社</w:t>
            </w:r>
          </w:p>
        </w:tc>
        <w:tc>
          <w:tcPr>
            <w:tcW w:w="4264" w:type="dxa"/>
            <w:shd w:val="clear" w:color="auto" w:fill="auto"/>
          </w:tcPr>
          <w:p w14:paraId="6A3FD5E4">
            <w:pPr>
              <w:widowControl/>
              <w:jc w:val="right"/>
              <w:rPr>
                <w:rFonts w:ascii="Times New Roman" w:hAnsi="Times New Roman" w:cs="B4+CAJ FNT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/>
                <w:sz w:val="18"/>
              </w:rPr>
              <w:t>E-mail：</w:t>
            </w:r>
            <w:r>
              <w:rPr>
                <w:rFonts w:hint="eastAsia" w:ascii="Times New Roman" w:hAnsi="Times New Roman" w:eastAsia="黑体"/>
                <w:sz w:val="18"/>
              </w:rPr>
              <w:t>journal</w:t>
            </w:r>
            <w:r>
              <w:rPr>
                <w:rFonts w:ascii="Times New Roman" w:hAnsi="Times New Roman" w:eastAsia="黑体"/>
                <w:sz w:val="18"/>
              </w:rPr>
              <w:t>@</w:t>
            </w:r>
            <w:r>
              <w:rPr>
                <w:rFonts w:hint="eastAsia" w:ascii="Times New Roman" w:hAnsi="Times New Roman" w:eastAsia="黑体"/>
                <w:sz w:val="18"/>
              </w:rPr>
              <w:t>cnic.</w:t>
            </w:r>
            <w:r>
              <w:rPr>
                <w:rFonts w:ascii="Times New Roman" w:hAnsi="Times New Roman" w:eastAsia="黑体"/>
                <w:sz w:val="18"/>
              </w:rPr>
              <w:t>cn</w:t>
            </w:r>
          </w:p>
        </w:tc>
      </w:tr>
      <w:tr w14:paraId="3C0522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4" w:type="dxa"/>
            <w:shd w:val="clear" w:color="auto" w:fill="auto"/>
          </w:tcPr>
          <w:p w14:paraId="7000C275">
            <w:pPr>
              <w:widowControl/>
              <w:jc w:val="left"/>
              <w:rPr>
                <w:rFonts w:ascii="Times New Roman" w:hAnsi="Times New Roman" w:eastAsia="黑体"/>
                <w:sz w:val="18"/>
              </w:rPr>
            </w:pPr>
          </w:p>
        </w:tc>
        <w:tc>
          <w:tcPr>
            <w:tcW w:w="4264" w:type="dxa"/>
            <w:shd w:val="clear" w:color="auto" w:fill="auto"/>
          </w:tcPr>
          <w:p w14:paraId="683107CD">
            <w:pPr>
              <w:widowControl/>
              <w:jc w:val="right"/>
              <w:rPr>
                <w:rFonts w:ascii="Times New Roman" w:hAnsi="Times New Roman" w:eastAsia="黑体"/>
                <w:sz w:val="18"/>
              </w:rPr>
            </w:pPr>
          </w:p>
        </w:tc>
      </w:tr>
      <w:tr w14:paraId="2EFA68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8" w:type="dxa"/>
            <w:gridSpan w:val="2"/>
            <w:shd w:val="clear" w:color="auto" w:fill="auto"/>
          </w:tcPr>
          <w:p w14:paraId="2C114E6D">
            <w:pPr>
              <w:widowControl/>
              <w:ind w:right="720"/>
              <w:rPr>
                <w:rFonts w:ascii="Times New Roman" w:hAnsi="Times New Roman" w:eastAsia="黑体"/>
                <w:sz w:val="18"/>
              </w:rPr>
            </w:pPr>
            <w:r>
              <w:rPr>
                <w:rFonts w:hint="eastAsia" w:ascii="Times New Roman" w:hAnsi="Times New Roman" w:eastAsia="黑体"/>
                <w:sz w:val="18"/>
              </w:rPr>
              <w:t>通讯地址：中</w:t>
            </w:r>
            <w:r>
              <w:rPr>
                <w:rFonts w:hint="eastAsia" w:ascii="Times New Roman" w:hAnsi="Times New Roman" w:eastAsia="黑体"/>
                <w:sz w:val="18"/>
                <w:lang w:val="en-US" w:eastAsia="zh-CN"/>
              </w:rPr>
              <w:t>国</w:t>
            </w:r>
            <w:r>
              <w:rPr>
                <w:rFonts w:hint="eastAsia" w:ascii="Times New Roman" w:hAnsi="Times New Roman" w:eastAsia="黑体"/>
                <w:sz w:val="18"/>
              </w:rPr>
              <w:t>科</w:t>
            </w:r>
            <w:r>
              <w:rPr>
                <w:rFonts w:hint="eastAsia" w:ascii="Times New Roman" w:hAnsi="Times New Roman" w:eastAsia="黑体"/>
                <w:sz w:val="18"/>
                <w:lang w:val="en-US" w:eastAsia="zh-CN"/>
              </w:rPr>
              <w:t>学</w:t>
            </w:r>
            <w:r>
              <w:rPr>
                <w:rFonts w:hint="eastAsia" w:ascii="Times New Roman" w:hAnsi="Times New Roman" w:eastAsia="黑体"/>
                <w:sz w:val="18"/>
              </w:rPr>
              <w:t>院计算机网络信息中心《数据与计算发展前沿</w:t>
            </w:r>
            <w:r>
              <w:rPr>
                <w:rFonts w:hint="eastAsia" w:ascii="Times New Roman" w:hAnsi="Times New Roman" w:eastAsia="黑体"/>
                <w:sz w:val="18"/>
                <w:lang w:eastAsia="zh-CN"/>
              </w:rPr>
              <w:t>（</w:t>
            </w:r>
            <w:r>
              <w:rPr>
                <w:rFonts w:hint="eastAsia" w:ascii="Times New Roman" w:hAnsi="Times New Roman" w:eastAsia="黑体"/>
                <w:sz w:val="18"/>
                <w:lang w:val="en-US" w:eastAsia="zh-CN"/>
              </w:rPr>
              <w:t>中英文</w:t>
            </w:r>
            <w:r>
              <w:rPr>
                <w:rFonts w:hint="eastAsia" w:ascii="Times New Roman" w:hAnsi="Times New Roman" w:eastAsia="黑体"/>
                <w:sz w:val="18"/>
                <w:lang w:eastAsia="zh-CN"/>
              </w:rPr>
              <w:t>）</w:t>
            </w:r>
            <w:r>
              <w:rPr>
                <w:rFonts w:hint="eastAsia" w:ascii="Times New Roman" w:hAnsi="Times New Roman" w:eastAsia="黑体"/>
                <w:sz w:val="18"/>
              </w:rPr>
              <w:t>》编辑部</w:t>
            </w:r>
            <w:r>
              <w:rPr>
                <w:rFonts w:ascii="Times New Roman" w:hAnsi="Times New Roman" w:eastAsia="黑体"/>
                <w:sz w:val="18"/>
              </w:rPr>
              <w:t xml:space="preserve">  </w:t>
            </w:r>
            <w:r>
              <w:rPr>
                <w:rFonts w:hint="eastAsia" w:ascii="Times New Roman" w:hAnsi="Times New Roman" w:eastAsia="黑体"/>
                <w:sz w:val="18"/>
              </w:rPr>
              <w:t>邮编：100190</w:t>
            </w:r>
          </w:p>
        </w:tc>
      </w:tr>
      <w:tr w14:paraId="5E88FF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8" w:type="dxa"/>
            <w:gridSpan w:val="2"/>
            <w:shd w:val="clear" w:color="auto" w:fill="auto"/>
          </w:tcPr>
          <w:p w14:paraId="5793DCC3">
            <w:pPr>
              <w:widowControl/>
              <w:jc w:val="left"/>
              <w:rPr>
                <w:rFonts w:ascii="Times New Roman" w:hAnsi="Times New Roman" w:eastAsia="黑体"/>
                <w:sz w:val="18"/>
              </w:rPr>
            </w:pPr>
            <w:r>
              <w:rPr>
                <w:rFonts w:hint="eastAsia" w:ascii="Times New Roman" w:hAnsi="Times New Roman" w:eastAsia="黑体"/>
                <w:sz w:val="18"/>
              </w:rPr>
              <w:t>办公地点：北京市海淀区</w:t>
            </w:r>
            <w:r>
              <w:rPr>
                <w:rFonts w:hint="eastAsia" w:ascii="Times New Roman" w:hAnsi="Times New Roman" w:eastAsia="黑体"/>
                <w:sz w:val="18"/>
                <w:lang w:val="en-US" w:eastAsia="zh-CN"/>
              </w:rPr>
              <w:t>东升南路2号院信息化大厦</w:t>
            </w:r>
            <w:r>
              <w:rPr>
                <w:rFonts w:ascii="Times New Roman" w:hAnsi="Times New Roman" w:eastAsia="黑体"/>
                <w:sz w:val="18"/>
              </w:rPr>
              <w:t>403</w:t>
            </w:r>
          </w:p>
        </w:tc>
      </w:tr>
      <w:tr w14:paraId="6ECFE7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4" w:type="dxa"/>
            <w:shd w:val="clear" w:color="auto" w:fill="auto"/>
          </w:tcPr>
          <w:p w14:paraId="48C1A955">
            <w:pPr>
              <w:widowControl/>
              <w:jc w:val="left"/>
              <w:rPr>
                <w:rFonts w:ascii="Times New Roman" w:hAnsi="Times New Roman" w:cs="B4+CAJ FNT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pict>
                <v:line id="直接连接符 1" o:spid="_x0000_s1026" o:spt="20" style="position:absolute;left:0pt;flip:y;margin-left:2.4pt;margin-top:2.8pt;height:2.25pt;width:430.5pt;z-index:251659264;mso-width-relative:page;mso-height-relative:page;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baQ/AEAAL0DAAAOAAAAZHJzL2Uyb0RvYy54bWysU82O0zAQviPxDpbvNGnZ7HajpiuxVbks&#10;UGmB+9SxEwvHtmzTtC/BCyBxgxNH7rwNy2MwdtKyCzfExRrPz+f5Zj4vrvadIjvuvDS6otNJTgnX&#10;zNRSNxV983r9ZE6JD6BrUEbzih64p1fLx48WvS35zLRG1dwRBNG+7G1F2xBsmWWetbwDPzGWawwK&#10;4zoIeHVNVjvoEb1T2SzPz7PeuNo6w7j36F0NQbpM+EJwFl4J4XkgqqLYW0inS+c2ntlyAWXjwLaS&#10;jW3AP3TRgdT46AlqBQHIeyf/guokc8YbESbMdJkRQjKeOCCbaf4Hm9sWLE9ccDjensbk/x8se7nb&#10;OCJr3B0lGjpc0d3Hbz8+fP75/ROed1+/kGkcUm99ibnXeuMiTbbXt/bGsHceY9mDYLx4O6TtheuI&#10;UNK+jfixEBmTfRr/4TR+vg+EobM4O794WuCWGMZm8+KiiC9nUEaYWGydD8+56Ug0KqqkjtOBEnY3&#10;Pgypx5To1mYtlUI/lEqTvqKXxaxAdECdCQUBzc4ic68bSkA1KGAWXEL0Rsk6Vsdi75rttXJkByii&#10;s/V8+mw1JLVQ88F7WeT5KCYP4YWpB/c0P/qRxQiTGD3Ajz2vwLdDTQqNxJWO7/Ok45Hi7/FGa2vq&#10;w8Ydd4AaSeijnqMI79/Rvv/rlr8AAAD//wMAUEsDBBQABgAIAAAAIQAAXfXd2wAAAAYBAAAPAAAA&#10;ZHJzL2Rvd25yZXYueG1sTI7BasMwEETvhf6D2EJvjZySmOBaDqbgS1MocXvJTba2lhtrZSwlcf6+&#10;m1N7HGZ48/Lt7AZxxin0nhQsFwkIpNabnjoFX5/V0wZEiJqMHjyhgisG2Bb3d7nOjL/QHs917ARD&#10;KGRagY1xzKQMrUWnw8KPSNx9+8npyHHqpJn0heFukM9Jkkqne+IHq0d8tdge65NTUDW93ZW+6t6v&#10;7gfrY3koP94OSj0+zOULiIhz/BvDTZ/VoWCnxp/IBDEoWLF4VLBOQXC7SdecG54lS5BFLv/rF78A&#10;AAD//wMAUEsBAi0AFAAGAAgAAAAhALaDOJL+AAAA4QEAABMAAAAAAAAAAAAAAAAAAAAAAFtDb250&#10;ZW50X1R5cGVzXS54bWxQSwECLQAUAAYACAAAACEAOP0h/9YAAACUAQAACwAAAAAAAAAAAAAAAAAv&#10;AQAAX3JlbHMvLnJlbHNQSwECLQAUAAYACAAAACEAzkm2kPwBAAC9AwAADgAAAAAAAAAAAAAAAAAu&#10;AgAAZHJzL2Uyb0RvYy54bWxQSwECLQAUAAYACAAAACEAAF313dsAAAAGAQAADwAAAAAAAAAAAAAA&#10;AABWBAAAZHJzL2Rvd25yZXYueG1sUEsFBgAAAAAEAAQA8wAAAF4FAAAAAA==&#10;">
                  <v:path arrowok="t"/>
                  <v:fill focussize="0,0"/>
                  <v:stroke color="#4A7EBB"/>
                  <v:imagedata o:title=""/>
                  <o:lock v:ext="edit"/>
                </v:line>
              </w:pict>
            </w:r>
          </w:p>
        </w:tc>
        <w:tc>
          <w:tcPr>
            <w:tcW w:w="4264" w:type="dxa"/>
            <w:shd w:val="clear" w:color="auto" w:fill="auto"/>
          </w:tcPr>
          <w:p w14:paraId="4889F02E">
            <w:pPr>
              <w:widowControl/>
              <w:jc w:val="right"/>
              <w:rPr>
                <w:rFonts w:ascii="Times New Roman" w:hAnsi="Times New Roman" w:cs="B4+CAJ FNT00"/>
                <w:kern w:val="0"/>
                <w:sz w:val="24"/>
                <w:szCs w:val="24"/>
              </w:rPr>
            </w:pPr>
          </w:p>
        </w:tc>
      </w:tr>
    </w:tbl>
    <w:p w14:paraId="4CEA0494">
      <w:pPr>
        <w:widowControl/>
        <w:jc w:val="left"/>
        <w:rPr>
          <w:rFonts w:ascii="Times New Roman" w:hAnsi="Times New Roman" w:cs="B4+CAJ FNT00"/>
          <w:kern w:val="0"/>
          <w:sz w:val="24"/>
          <w:szCs w:val="24"/>
        </w:rPr>
        <w:sectPr>
          <w:pgSz w:w="11906" w:h="16838"/>
          <w:pgMar w:top="1440" w:right="1797" w:bottom="1440" w:left="1797" w:header="851" w:footer="992" w:gutter="0"/>
          <w:cols w:space="425" w:num="1"/>
          <w:docGrid w:linePitch="312" w:charSpace="0"/>
        </w:sectPr>
      </w:pPr>
    </w:p>
    <w:p w14:paraId="2A46A70B">
      <w:pPr>
        <w:widowControl/>
        <w:jc w:val="left"/>
        <w:rPr>
          <w:rFonts w:ascii="Times New Roman" w:hAnsi="Times New Roman" w:cs="B4+CAJ FNT00"/>
          <w:kern w:val="0"/>
          <w:sz w:val="24"/>
          <w:szCs w:val="24"/>
        </w:rPr>
      </w:pPr>
    </w:p>
    <w:p w14:paraId="738328F6">
      <w:pPr>
        <w:widowControl/>
        <w:jc w:val="center"/>
        <w:rPr>
          <w:rFonts w:ascii="Times New Roman" w:hAnsi="Times New Roman" w:cs="B4+CAJ FNT00"/>
          <w:b/>
          <w:kern w:val="0"/>
          <w:sz w:val="24"/>
          <w:szCs w:val="24"/>
        </w:rPr>
      </w:pPr>
      <w:r>
        <w:rPr>
          <w:rFonts w:hint="eastAsia" w:ascii="Times New Roman" w:hAnsi="Times New Roman" w:cs="B4+CAJ FNT00"/>
          <w:b/>
          <w:kern w:val="0"/>
          <w:sz w:val="24"/>
          <w:szCs w:val="24"/>
        </w:rPr>
        <w:t>《数据与计算发展前沿</w:t>
      </w:r>
      <w:r>
        <w:rPr>
          <w:rFonts w:hint="eastAsia" w:ascii="Times New Roman" w:hAnsi="Times New Roman" w:cs="B4+CAJ FNT00"/>
          <w:b/>
          <w:kern w:val="0"/>
          <w:sz w:val="24"/>
          <w:szCs w:val="24"/>
          <w:lang w:eastAsia="zh-CN"/>
        </w:rPr>
        <w:t>（</w:t>
      </w:r>
      <w:r>
        <w:rPr>
          <w:rFonts w:hint="eastAsia" w:ascii="Times New Roman" w:hAnsi="Times New Roman" w:cs="B4+CAJ FNT00"/>
          <w:b/>
          <w:kern w:val="0"/>
          <w:sz w:val="24"/>
          <w:szCs w:val="24"/>
          <w:lang w:val="en-US" w:eastAsia="zh-CN"/>
        </w:rPr>
        <w:t>中英文</w:t>
      </w:r>
      <w:r>
        <w:rPr>
          <w:rFonts w:hint="eastAsia" w:ascii="Times New Roman" w:hAnsi="Times New Roman" w:cs="B4+CAJ FNT00"/>
          <w:b/>
          <w:kern w:val="0"/>
          <w:sz w:val="24"/>
          <w:szCs w:val="24"/>
          <w:lang w:eastAsia="zh-CN"/>
        </w:rPr>
        <w:t>）</w:t>
      </w:r>
      <w:r>
        <w:rPr>
          <w:rFonts w:hint="eastAsia" w:ascii="Times New Roman" w:hAnsi="Times New Roman" w:cs="B4+CAJ FNT00"/>
          <w:b/>
          <w:kern w:val="0"/>
          <w:sz w:val="24"/>
          <w:szCs w:val="24"/>
        </w:rPr>
        <w:t>》</w:t>
      </w:r>
    </w:p>
    <w:p w14:paraId="09C748A7">
      <w:pPr>
        <w:spacing w:line="360" w:lineRule="auto"/>
        <w:jc w:val="center"/>
        <w:rPr>
          <w:rFonts w:ascii="Times New Roman" w:hAnsi="Times New Roman"/>
          <w:b/>
          <w:kern w:val="0"/>
          <w:sz w:val="24"/>
          <w:szCs w:val="24"/>
        </w:rPr>
      </w:pPr>
      <w:r>
        <w:rPr>
          <w:rFonts w:hint="eastAsia" w:ascii="Times New Roman" w:hAnsi="Times New Roman"/>
          <w:b/>
          <w:bCs/>
          <w:kern w:val="0"/>
          <w:sz w:val="24"/>
          <w:szCs w:val="24"/>
        </w:rPr>
        <w:t>Frontiers of Data and Computing</w:t>
      </w:r>
    </w:p>
    <w:p w14:paraId="3D3AD5B5">
      <w:pPr>
        <w:wordWrap w:val="0"/>
        <w:spacing w:line="360" w:lineRule="auto"/>
        <w:rPr>
          <w:rFonts w:ascii="Times New Roman" w:hAnsi="Times New Roman" w:eastAsia="黑体"/>
          <w:sz w:val="24"/>
        </w:rPr>
      </w:pPr>
    </w:p>
    <w:p w14:paraId="15254C96">
      <w:pPr>
        <w:wordWrap w:val="0"/>
        <w:spacing w:line="360" w:lineRule="auto"/>
        <w:rPr>
          <w:rFonts w:ascii="Times New Roman" w:hAnsi="Times New Roman"/>
          <w:sz w:val="24"/>
        </w:rPr>
      </w:pPr>
      <w:r>
        <w:rPr>
          <w:rFonts w:hint="eastAsia" w:ascii="Times New Roman" w:hAnsi="Times New Roman" w:eastAsia="黑体"/>
          <w:sz w:val="24"/>
        </w:rPr>
        <w:t>&lt;%处理人%&gt;教授</w:t>
      </w:r>
      <w:r>
        <w:rPr>
          <w:rFonts w:hint="eastAsia" w:ascii="Times New Roman" w:hAnsi="Times New Roman"/>
          <w:sz w:val="24"/>
        </w:rPr>
        <w:t>：</w:t>
      </w:r>
    </w:p>
    <w:p w14:paraId="52F7C313">
      <w:pPr>
        <w:pStyle w:val="3"/>
        <w:spacing w:line="360" w:lineRule="auto"/>
        <w:ind w:firstLine="420"/>
        <w:rPr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兹寄上来稿一份，请予协助审查。请参照下列审稿内容填写审稿意见，</w:t>
      </w:r>
      <w:r>
        <w:rPr>
          <w:rFonts w:hint="eastAsia"/>
          <w:sz w:val="21"/>
          <w:szCs w:val="21"/>
        </w:rPr>
        <w:t>并于7-</w:t>
      </w:r>
      <w:r>
        <w:rPr>
          <w:sz w:val="21"/>
          <w:szCs w:val="21"/>
        </w:rPr>
        <w:t>14</w:t>
      </w:r>
      <w:r>
        <w:rPr>
          <w:rFonts w:hint="eastAsia"/>
          <w:sz w:val="21"/>
          <w:szCs w:val="21"/>
        </w:rPr>
        <w:t>天内</w:t>
      </w:r>
      <w:r>
        <w:rPr>
          <w:sz w:val="21"/>
          <w:szCs w:val="21"/>
        </w:rPr>
        <w:t>(&lt;%</w:t>
      </w:r>
      <w:r>
        <w:rPr>
          <w:rFonts w:hint="eastAsia"/>
          <w:sz w:val="21"/>
          <w:szCs w:val="21"/>
        </w:rPr>
        <w:t>计划完成时间</w:t>
      </w:r>
      <w:r>
        <w:rPr>
          <w:sz w:val="21"/>
          <w:szCs w:val="21"/>
        </w:rPr>
        <w:t>%&gt;)</w:t>
      </w:r>
      <w:r>
        <w:rPr>
          <w:rFonts w:hint="eastAsia"/>
          <w:sz w:val="21"/>
          <w:szCs w:val="21"/>
        </w:rPr>
        <w:t>审回。</w:t>
      </w:r>
    </w:p>
    <w:p w14:paraId="06038CAB">
      <w:pPr>
        <w:pStyle w:val="3"/>
        <w:spacing w:line="360" w:lineRule="auto"/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如果您无法提供审阅意见或无法按时提交，请与编辑部（</w:t>
      </w:r>
      <w:r>
        <w:fldChar w:fldCharType="begin"/>
      </w:r>
      <w:r>
        <w:instrText xml:space="preserve"> HYPERLINK "mailto:journal@cnic.cn" </w:instrText>
      </w:r>
      <w:r>
        <w:fldChar w:fldCharType="separate"/>
      </w:r>
      <w:r>
        <w:rPr>
          <w:rStyle w:val="11"/>
          <w:rFonts w:hint="eastAsia"/>
          <w:sz w:val="21"/>
          <w:szCs w:val="21"/>
        </w:rPr>
        <w:t>journal@cnic.cn</w:t>
      </w:r>
      <w:r>
        <w:rPr>
          <w:rStyle w:val="11"/>
          <w:rFonts w:hint="eastAsia"/>
          <w:sz w:val="21"/>
          <w:szCs w:val="21"/>
        </w:rPr>
        <w:fldChar w:fldCharType="end"/>
      </w:r>
      <w:r>
        <w:rPr>
          <w:rFonts w:hint="eastAsia"/>
          <w:sz w:val="21"/>
          <w:szCs w:val="21"/>
        </w:rPr>
        <w:t>）联系。</w:t>
      </w:r>
    </w:p>
    <w:p w14:paraId="51382AA7">
      <w:pPr>
        <w:autoSpaceDE w:val="0"/>
        <w:autoSpaceDN w:val="0"/>
        <w:adjustRightInd w:val="0"/>
        <w:spacing w:line="360" w:lineRule="auto"/>
        <w:ind w:firstLine="420" w:firstLineChars="200"/>
        <w:rPr>
          <w:rFonts w:ascii="Times New Roman" w:hAnsi="Times New Roman"/>
          <w:color w:val="000000"/>
          <w:szCs w:val="24"/>
        </w:rPr>
      </w:pPr>
      <w:r>
        <w:rPr>
          <w:rFonts w:hint="eastAsia" w:ascii="Times New Roman" w:hAnsi="Times New Roman"/>
          <w:color w:val="000000"/>
        </w:rPr>
        <w:t>对您的大力支持，致以诚挚的谢意！</w:t>
      </w:r>
    </w:p>
    <w:p w14:paraId="72C91AC9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color w:val="000000"/>
        </w:rPr>
      </w:pPr>
    </w:p>
    <w:p w14:paraId="28159439">
      <w:pPr>
        <w:pStyle w:val="2"/>
        <w:rPr>
          <w:sz w:val="21"/>
          <w:szCs w:val="21"/>
        </w:rPr>
      </w:pPr>
      <w:r>
        <w:rPr>
          <w:rFonts w:hint="eastAsia"/>
          <w:sz w:val="21"/>
          <w:szCs w:val="21"/>
        </w:rPr>
        <w:t>《数据与计算发展前沿</w:t>
      </w:r>
      <w:r>
        <w:rPr>
          <w:rFonts w:hint="eastAsia"/>
          <w:sz w:val="21"/>
          <w:szCs w:val="21"/>
          <w:lang w:eastAsia="zh-CN"/>
        </w:rPr>
        <w:t>（</w:t>
      </w:r>
      <w:r>
        <w:rPr>
          <w:rFonts w:hint="eastAsia"/>
          <w:sz w:val="21"/>
          <w:szCs w:val="21"/>
          <w:lang w:val="en-US" w:eastAsia="zh-CN"/>
        </w:rPr>
        <w:t>中英文</w:t>
      </w:r>
      <w:r>
        <w:rPr>
          <w:rFonts w:hint="eastAsia"/>
          <w:sz w:val="21"/>
          <w:szCs w:val="21"/>
          <w:lang w:eastAsia="zh-CN"/>
        </w:rPr>
        <w:t>）</w:t>
      </w:r>
      <w:r>
        <w:rPr>
          <w:rFonts w:hint="eastAsia"/>
          <w:sz w:val="21"/>
          <w:szCs w:val="21"/>
        </w:rPr>
        <w:t>》编辑部</w:t>
      </w:r>
    </w:p>
    <w:p w14:paraId="5EE40447">
      <w:pPr>
        <w:pStyle w:val="2"/>
        <w:ind w:left="99" w:leftChars="47" w:firstLine="5040" w:firstLineChars="2400"/>
        <w:rPr>
          <w:sz w:val="21"/>
          <w:szCs w:val="21"/>
        </w:rPr>
      </w:pPr>
    </w:p>
    <w:p w14:paraId="6C85131F">
      <w:pPr>
        <w:autoSpaceDE w:val="0"/>
        <w:autoSpaceDN w:val="0"/>
        <w:adjustRightInd w:val="0"/>
        <w:ind w:firstLine="420" w:firstLineChars="200"/>
        <w:jc w:val="left"/>
        <w:rPr>
          <w:rFonts w:ascii="Times New Roman" w:hAnsi="Times New Roman"/>
          <w:kern w:val="0"/>
        </w:rPr>
      </w:pPr>
      <w:r>
        <w:rPr>
          <w:rFonts w:ascii="Times New Roman" w:hAnsi="Times New Roman"/>
        </w:rPr>
        <w:t xml:space="preserve">                                                   </w:t>
      </w:r>
      <w:r>
        <w:rPr>
          <w:rFonts w:hint="eastAsia" w:ascii="Times New Roman" w:hAnsi="Times New Roman"/>
          <w:kern w:val="0"/>
        </w:rPr>
        <w:t>&lt;%当前时间%&gt;</w:t>
      </w:r>
    </w:p>
    <w:p w14:paraId="483B8BB7">
      <w:pPr>
        <w:autoSpaceDE w:val="0"/>
        <w:autoSpaceDN w:val="0"/>
        <w:adjustRightInd w:val="0"/>
        <w:ind w:firstLine="420" w:firstLineChars="200"/>
        <w:jc w:val="left"/>
        <w:rPr>
          <w:rFonts w:ascii="Times New Roman" w:hAnsi="Times New Roman"/>
          <w:kern w:val="0"/>
          <w:szCs w:val="24"/>
        </w:rPr>
      </w:pPr>
    </w:p>
    <w:p w14:paraId="2F6BC446">
      <w:pPr>
        <w:spacing w:line="480" w:lineRule="auto"/>
        <w:rPr>
          <w:rFonts w:ascii="Times New Roman" w:hAnsi="Times New Roman"/>
        </w:rPr>
      </w:pPr>
      <w:r>
        <w:rPr>
          <w:rFonts w:hint="eastAsia" w:ascii="Times New Roman" w:hAnsi="Times New Roman"/>
          <w:b/>
          <w:bCs/>
        </w:rPr>
        <w:t>为便于支付审稿费，请务必提供您的身份证号码</w:t>
      </w:r>
      <w:r>
        <w:rPr>
          <w:rFonts w:hint="eastAsia" w:ascii="Times New Roman" w:hAnsi="Times New Roman"/>
        </w:rPr>
        <w:t>（</w:t>
      </w:r>
      <w:r>
        <w:rPr>
          <w:rFonts w:ascii="Times New Roman" w:hAnsi="Times New Roman"/>
        </w:rPr>
        <w:t xml:space="preserve">                            </w:t>
      </w:r>
      <w:r>
        <w:rPr>
          <w:rFonts w:hint="eastAsia" w:ascii="Times New Roman" w:hAnsi="Times New Roman"/>
        </w:rPr>
        <w:t>）和</w:t>
      </w:r>
      <w:r>
        <w:rPr>
          <w:rFonts w:hint="eastAsia" w:ascii="Times New Roman" w:hAnsi="Times New Roman"/>
          <w:b/>
          <w:bCs/>
        </w:rPr>
        <w:t>工商银行卡号</w:t>
      </w:r>
      <w:r>
        <w:rPr>
          <w:rFonts w:hint="eastAsia" w:ascii="Times New Roman" w:hAnsi="Times New Roman"/>
        </w:rPr>
        <w:t xml:space="preserve">（ </w:t>
      </w:r>
      <w:r>
        <w:rPr>
          <w:rFonts w:ascii="Times New Roman" w:hAnsi="Times New Roman"/>
        </w:rPr>
        <w:t xml:space="preserve">                            </w:t>
      </w:r>
      <w:r>
        <w:rPr>
          <w:rFonts w:hint="eastAsia" w:ascii="Times New Roman" w:hAnsi="Times New Roman"/>
        </w:rPr>
        <w:t>）。</w:t>
      </w:r>
    </w:p>
    <w:p w14:paraId="54556E45">
      <w:pPr>
        <w:spacing w:line="480" w:lineRule="auto"/>
      </w:pPr>
      <w:r>
        <w:rPr>
          <w:rFonts w:hint="eastAsia"/>
        </w:rPr>
        <w:t>您的联系方式：</w:t>
      </w:r>
    </w:p>
    <w:p w14:paraId="6C7439C9">
      <w:pPr>
        <w:spacing w:line="480" w:lineRule="auto"/>
        <w:rPr>
          <w:u w:val="single"/>
        </w:rPr>
      </w:pPr>
      <w:r>
        <w:rPr>
          <w:rFonts w:hint="eastAsia"/>
        </w:rPr>
        <w:t>电子邮箱：</w:t>
      </w:r>
      <w:r>
        <w:rPr>
          <w:rFonts w:hint="eastAsia"/>
          <w:u w:val="single"/>
        </w:rPr>
        <w:t xml:space="preserve">                      </w:t>
      </w:r>
      <w:r>
        <w:rPr>
          <w:rFonts w:hint="eastAsia"/>
          <w:color w:val="000000"/>
        </w:rPr>
        <w:t xml:space="preserve">    </w:t>
      </w:r>
      <w:r>
        <w:rPr>
          <w:rFonts w:hint="eastAsia"/>
        </w:rPr>
        <w:t>办公电话：</w:t>
      </w:r>
      <w:r>
        <w:rPr>
          <w:rFonts w:hint="eastAsia"/>
          <w:u w:val="single"/>
        </w:rPr>
        <w:t xml:space="preserve">                   </w:t>
      </w:r>
    </w:p>
    <w:p w14:paraId="41D9C35D">
      <w:pPr>
        <w:spacing w:line="480" w:lineRule="auto"/>
      </w:pPr>
      <w:r>
        <w:rPr>
          <w:rFonts w:hint="eastAsia"/>
        </w:rPr>
        <w:t>移动电话：</w:t>
      </w:r>
      <w:r>
        <w:rPr>
          <w:rFonts w:hint="eastAsia"/>
          <w:u w:val="single"/>
        </w:rPr>
        <w:t xml:space="preserve">                       </w:t>
      </w:r>
      <w:r>
        <w:rPr>
          <w:rFonts w:hint="eastAsia"/>
          <w:color w:val="000000"/>
        </w:rPr>
        <w:t xml:space="preserve">    </w:t>
      </w:r>
    </w:p>
    <w:p w14:paraId="5A289DA0">
      <w:pPr>
        <w:spacing w:line="480" w:lineRule="auto"/>
        <w:rPr>
          <w:rFonts w:ascii="Times New Roman" w:hAnsi="Times New Roman"/>
        </w:rPr>
      </w:pPr>
    </w:p>
    <w:p w14:paraId="6333F0F8">
      <w:pPr>
        <w:spacing w:line="480" w:lineRule="auto"/>
        <w:rPr>
          <w:rFonts w:ascii="Times New Roman" w:hAnsi="Times New Roman"/>
        </w:rPr>
      </w:pPr>
    </w:p>
    <w:p w14:paraId="4FDFB466">
      <w:pPr>
        <w:widowControl/>
        <w:adjustRightInd w:val="0"/>
        <w:snapToGrid w:val="0"/>
        <w:spacing w:line="360" w:lineRule="auto"/>
        <w:jc w:val="center"/>
        <w:rPr>
          <w:rFonts w:ascii="Times New Roman" w:hAnsi="Times New Roman"/>
          <w:b/>
          <w:kern w:val="0"/>
          <w:sz w:val="24"/>
          <w:szCs w:val="24"/>
        </w:rPr>
        <w:sectPr>
          <w:type w:val="continuous"/>
          <w:pgSz w:w="11906" w:h="16838"/>
          <w:pgMar w:top="1440" w:right="1797" w:bottom="1440" w:left="1797" w:header="851" w:footer="992" w:gutter="0"/>
          <w:cols w:space="425" w:num="1"/>
          <w:docGrid w:linePitch="312" w:charSpace="0"/>
        </w:sectPr>
      </w:pPr>
    </w:p>
    <w:p w14:paraId="1403B2D4">
      <w:pPr>
        <w:spacing w:line="360" w:lineRule="auto"/>
        <w:jc w:val="center"/>
        <w:rPr>
          <w:rFonts w:ascii="Times New Roman" w:hAnsi="Times New Roman" w:eastAsia="黑体"/>
          <w:color w:val="000000"/>
          <w:sz w:val="28"/>
          <w:szCs w:val="28"/>
        </w:rPr>
      </w:pPr>
      <w:r>
        <w:rPr>
          <w:rFonts w:hint="eastAsia" w:ascii="Times New Roman" w:hAnsi="Times New Roman" w:eastAsia="黑体"/>
          <w:color w:val="000000"/>
          <w:sz w:val="28"/>
          <w:szCs w:val="28"/>
        </w:rPr>
        <w:t>《数据与计算发展前沿</w:t>
      </w:r>
      <w:r>
        <w:rPr>
          <w:rFonts w:hint="eastAsia" w:ascii="Times New Roman" w:hAnsi="Times New Roman" w:eastAsia="黑体"/>
          <w:color w:val="000000"/>
          <w:sz w:val="28"/>
          <w:szCs w:val="28"/>
          <w:lang w:eastAsia="zh-CN"/>
        </w:rPr>
        <w:t>（</w:t>
      </w:r>
      <w:r>
        <w:rPr>
          <w:rFonts w:hint="eastAsia" w:ascii="Times New Roman" w:hAnsi="Times New Roman" w:eastAsia="黑体"/>
          <w:color w:val="000000"/>
          <w:sz w:val="28"/>
          <w:szCs w:val="28"/>
          <w:lang w:val="en-US" w:eastAsia="zh-CN"/>
        </w:rPr>
        <w:t>中英文</w:t>
      </w:r>
      <w:bookmarkStart w:id="0" w:name="_GoBack"/>
      <w:bookmarkEnd w:id="0"/>
      <w:r>
        <w:rPr>
          <w:rFonts w:hint="eastAsia" w:ascii="Times New Roman" w:hAnsi="Times New Roman" w:eastAsia="黑体"/>
          <w:color w:val="000000"/>
          <w:sz w:val="28"/>
          <w:szCs w:val="28"/>
          <w:lang w:eastAsia="zh-CN"/>
        </w:rPr>
        <w:t>）</w:t>
      </w:r>
      <w:r>
        <w:rPr>
          <w:rFonts w:hint="eastAsia" w:ascii="Times New Roman" w:hAnsi="Times New Roman" w:eastAsia="黑体"/>
          <w:color w:val="000000"/>
          <w:sz w:val="28"/>
          <w:szCs w:val="28"/>
        </w:rPr>
        <w:t>》审稿单</w:t>
      </w:r>
    </w:p>
    <w:p w14:paraId="6CF0257C">
      <w:pPr>
        <w:pBdr>
          <w:bottom w:val="single" w:color="auto" w:sz="6" w:space="1"/>
        </w:pBdr>
        <w:autoSpaceDE w:val="0"/>
        <w:autoSpaceDN w:val="0"/>
        <w:adjustRightInd w:val="0"/>
        <w:jc w:val="left"/>
        <w:rPr>
          <w:rFonts w:ascii="Times New Roman" w:hAnsi="Times New Roman"/>
          <w:kern w:val="0"/>
        </w:rPr>
      </w:pPr>
    </w:p>
    <w:p w14:paraId="53DB0845">
      <w:pPr>
        <w:pBdr>
          <w:bottom w:val="single" w:color="auto" w:sz="6" w:space="1"/>
        </w:pBdr>
        <w:autoSpaceDE w:val="0"/>
        <w:autoSpaceDN w:val="0"/>
        <w:adjustRightInd w:val="0"/>
        <w:jc w:val="left"/>
        <w:rPr>
          <w:rFonts w:ascii="Times New Roman" w:hAnsi="Times New Roman"/>
          <w:kern w:val="0"/>
        </w:rPr>
      </w:pPr>
      <w:r>
        <w:rPr>
          <w:rFonts w:hint="eastAsia" w:ascii="Times New Roman" w:hAnsi="Times New Roman"/>
          <w:kern w:val="0"/>
        </w:rPr>
        <w:t>文章编号：</w:t>
      </w:r>
      <w:r>
        <w:rPr>
          <w:rFonts w:ascii="Times New Roman" w:hAnsi="Times New Roman" w:cs="Arial"/>
          <w:kern w:val="0"/>
        </w:rPr>
        <w:t>&lt;%</w:t>
      </w:r>
      <w:r>
        <w:rPr>
          <w:rFonts w:hint="eastAsia" w:ascii="Times New Roman" w:hAnsi="Times New Roman"/>
          <w:kern w:val="0"/>
        </w:rPr>
        <w:t>稿号</w:t>
      </w:r>
      <w:r>
        <w:rPr>
          <w:rFonts w:ascii="Times New Roman" w:hAnsi="Times New Roman" w:cs="Arial"/>
          <w:kern w:val="0"/>
        </w:rPr>
        <w:t xml:space="preserve">%&gt;     </w:t>
      </w:r>
      <w:r>
        <w:rPr>
          <w:rFonts w:hint="eastAsia" w:ascii="Times New Roman" w:hAnsi="Times New Roman"/>
          <w:kern w:val="0"/>
        </w:rPr>
        <w:t>收稿日期：</w:t>
      </w:r>
      <w:r>
        <w:rPr>
          <w:rFonts w:ascii="Times New Roman" w:hAnsi="Times New Roman" w:cs="Arial"/>
          <w:kern w:val="0"/>
        </w:rPr>
        <w:t>&lt;%</w:t>
      </w:r>
      <w:r>
        <w:rPr>
          <w:rFonts w:hint="eastAsia" w:ascii="Times New Roman" w:hAnsi="Times New Roman"/>
          <w:kern w:val="0"/>
        </w:rPr>
        <w:t>收稿日期</w:t>
      </w:r>
      <w:r>
        <w:rPr>
          <w:rFonts w:ascii="Times New Roman" w:hAnsi="Times New Roman" w:cs="Arial"/>
          <w:kern w:val="0"/>
        </w:rPr>
        <w:t xml:space="preserve">%&gt;    </w:t>
      </w:r>
    </w:p>
    <w:p w14:paraId="14D93395">
      <w:pPr>
        <w:tabs>
          <w:tab w:val="center" w:pos="4153"/>
        </w:tabs>
        <w:autoSpaceDE w:val="0"/>
        <w:autoSpaceDN w:val="0"/>
        <w:adjustRightInd w:val="0"/>
        <w:jc w:val="left"/>
        <w:rPr>
          <w:rFonts w:ascii="Times New Roman" w:hAnsi="Times New Roman"/>
          <w:kern w:val="0"/>
        </w:rPr>
      </w:pPr>
      <w:r>
        <w:rPr>
          <w:rFonts w:hint="eastAsia" w:ascii="Times New Roman" w:hAnsi="Times New Roman"/>
          <w:kern w:val="0"/>
        </w:rPr>
        <w:t>题目：&lt;%文题%&gt;</w:t>
      </w:r>
      <w:r>
        <w:rPr>
          <w:rFonts w:hint="eastAsia" w:ascii="Times New Roman" w:hAnsi="Times New Roman"/>
          <w:kern w:val="0"/>
        </w:rPr>
        <w:tab/>
      </w:r>
    </w:p>
    <w:p w14:paraId="6B9C9FE9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</w:rPr>
      </w:pPr>
      <w:r>
        <w:rPr>
          <w:rFonts w:hint="eastAsia" w:ascii="Times New Roman" w:hAnsi="Times New Roman"/>
          <w:kern w:val="0"/>
        </w:rPr>
        <w:t>作者：&lt;%作者%&gt;</w:t>
      </w:r>
      <w:r>
        <w:rPr>
          <w:rFonts w:hint="eastAsia" w:ascii="Times New Roman" w:hAnsi="Times New Roman"/>
          <w:kern w:val="0"/>
        </w:rPr>
        <w:tab/>
      </w:r>
    </w:p>
    <w:p w14:paraId="72AFA41A">
      <w:pPr>
        <w:pBdr>
          <w:bottom w:val="single" w:color="auto" w:sz="6" w:space="1"/>
        </w:pBdr>
        <w:autoSpaceDE w:val="0"/>
        <w:autoSpaceDN w:val="0"/>
        <w:adjustRightInd w:val="0"/>
        <w:jc w:val="left"/>
        <w:rPr>
          <w:rFonts w:ascii="Times New Roman" w:hAnsi="Times New Roman"/>
          <w:kern w:val="0"/>
        </w:rPr>
      </w:pPr>
      <w:r>
        <w:rPr>
          <w:rFonts w:hint="eastAsia" w:ascii="Times New Roman" w:hAnsi="Times New Roman"/>
          <w:kern w:val="0"/>
        </w:rPr>
        <w:t>单位：&lt;%作者单位%&gt; &lt;%作者邮编%&gt;</w:t>
      </w:r>
      <w:r>
        <w:rPr>
          <w:rFonts w:ascii="Times New Roman" w:hAnsi="Times New Roman"/>
          <w:kern w:val="0"/>
        </w:rPr>
        <w:t xml:space="preserve"> </w:t>
      </w:r>
      <w:r>
        <w:rPr>
          <w:rFonts w:hint="eastAsia" w:ascii="Times New Roman" w:hAnsi="Times New Roman"/>
          <w:kern w:val="0"/>
        </w:rPr>
        <w:t xml:space="preserve">     </w:t>
      </w:r>
    </w:p>
    <w:p w14:paraId="57378064">
      <w:pPr>
        <w:widowControl/>
        <w:jc w:val="left"/>
        <w:rPr>
          <w:rFonts w:ascii="Times New Roman" w:hAnsi="Times New Roman" w:cs="B4+CAJ FNT00"/>
          <w:kern w:val="0"/>
          <w:sz w:val="24"/>
          <w:szCs w:val="24"/>
        </w:rPr>
      </w:pPr>
    </w:p>
    <w:p w14:paraId="07455B6A">
      <w:pPr>
        <w:widowControl/>
        <w:jc w:val="left"/>
        <w:rPr>
          <w:rFonts w:ascii="Times New Roman" w:hAnsi="Times New Roman" w:eastAsia="楷体" w:cs="B4+CAJ FNT00"/>
          <w:kern w:val="0"/>
          <w:sz w:val="24"/>
          <w:szCs w:val="24"/>
        </w:rPr>
      </w:pPr>
      <w:r>
        <w:rPr>
          <w:rFonts w:hint="eastAsia" w:ascii="Times New Roman" w:hAnsi="Times New Roman" w:eastAsia="楷体" w:cs="B4+CAJ FNT00"/>
          <w:kern w:val="0"/>
          <w:sz w:val="24"/>
          <w:szCs w:val="24"/>
        </w:rPr>
        <w:t>（请注意在发表前对文章内容保密。除非审稿人希望自己的姓名被作者知道，否则审阅意见是匿名的。）</w:t>
      </w:r>
    </w:p>
    <w:p w14:paraId="0AD0B83E">
      <w:pPr>
        <w:widowControl/>
        <w:jc w:val="left"/>
        <w:rPr>
          <w:rFonts w:ascii="Times New Roman" w:hAnsi="Times New Roman" w:cs="B4+CAJ FNT00"/>
          <w:kern w:val="0"/>
          <w:sz w:val="24"/>
          <w:szCs w:val="24"/>
        </w:rPr>
      </w:pPr>
    </w:p>
    <w:p w14:paraId="0438E7FC">
      <w:pPr>
        <w:widowControl/>
        <w:jc w:val="left"/>
        <w:rPr>
          <w:rFonts w:ascii="Times New Roman" w:hAnsi="Times New Roman" w:cs="B4+CAJ FNT00"/>
          <w:b/>
          <w:kern w:val="0"/>
          <w:sz w:val="24"/>
          <w:szCs w:val="24"/>
        </w:rPr>
      </w:pPr>
      <w:r>
        <w:rPr>
          <w:rFonts w:hint="eastAsia" w:ascii="Times New Roman" w:hAnsi="Times New Roman" w:cs="B4+CAJ FNT00"/>
          <w:b/>
          <w:kern w:val="0"/>
          <w:sz w:val="24"/>
          <w:szCs w:val="24"/>
        </w:rPr>
        <w:t>审稿人报告</w:t>
      </w:r>
    </w:p>
    <w:p w14:paraId="162870A3">
      <w:pPr>
        <w:widowControl/>
        <w:jc w:val="left"/>
        <w:rPr>
          <w:rFonts w:ascii="Times New Roman" w:hAnsi="Times New Roman" w:eastAsia="楷体" w:cs="B4+CAJ FNT00"/>
          <w:kern w:val="0"/>
          <w:sz w:val="24"/>
          <w:szCs w:val="24"/>
        </w:rPr>
      </w:pPr>
    </w:p>
    <w:p w14:paraId="2875D8A2">
      <w:pPr>
        <w:widowControl/>
        <w:spacing w:after="156" w:afterLines="50"/>
        <w:jc w:val="left"/>
        <w:rPr>
          <w:rFonts w:ascii="Times New Roman" w:hAnsi="Times New Roman" w:eastAsia="楷体" w:cs="B4+CAJ FNT00"/>
          <w:kern w:val="0"/>
          <w:sz w:val="24"/>
          <w:szCs w:val="24"/>
        </w:rPr>
      </w:pPr>
      <w:r>
        <w:rPr>
          <w:rFonts w:hint="eastAsia" w:ascii="Times New Roman" w:hAnsi="Times New Roman" w:eastAsia="黑体"/>
          <w:color w:val="000000"/>
          <w:sz w:val="24"/>
        </w:rPr>
        <w:t>总评</w:t>
      </w:r>
      <w:r>
        <w:rPr>
          <w:rFonts w:hint="eastAsia" w:ascii="Times New Roman" w:hAnsi="Times New Roman" w:cs="B4+CAJ FNT00"/>
          <w:kern w:val="0"/>
          <w:sz w:val="24"/>
          <w:szCs w:val="24"/>
        </w:rPr>
        <w:t>——</w:t>
      </w:r>
      <w:r>
        <w:rPr>
          <w:rFonts w:hint="eastAsia" w:ascii="Times New Roman" w:hAnsi="Times New Roman" w:eastAsia="楷体" w:cs="B4+CAJ FNT00"/>
          <w:kern w:val="0"/>
          <w:sz w:val="24"/>
          <w:szCs w:val="24"/>
        </w:rPr>
        <w:t>总体而言，您如何评价这篇文章？</w:t>
      </w:r>
    </w:p>
    <w:tbl>
      <w:tblPr>
        <w:tblStyle w:val="8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1"/>
        <w:gridCol w:w="2130"/>
        <w:gridCol w:w="2131"/>
      </w:tblGrid>
      <w:tr w14:paraId="1B55D8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shd w:val="clear" w:color="auto" w:fill="auto"/>
          </w:tcPr>
          <w:p w14:paraId="4C049A43">
            <w:pPr>
              <w:widowControl/>
              <w:jc w:val="center"/>
              <w:rPr>
                <w:rFonts w:ascii="Times New Roman" w:hAnsi="Times New Roman" w:eastAsia="楷体" w:cs="B4+CAJ FNT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楷体" w:cs="B4+CAJ FNT00"/>
                <w:kern w:val="0"/>
                <w:sz w:val="24"/>
                <w:szCs w:val="24"/>
              </w:rPr>
              <w:t>很好、优秀</w:t>
            </w:r>
          </w:p>
        </w:tc>
        <w:tc>
          <w:tcPr>
            <w:tcW w:w="2131" w:type="dxa"/>
            <w:shd w:val="clear" w:color="auto" w:fill="auto"/>
          </w:tcPr>
          <w:p w14:paraId="679EED41">
            <w:pPr>
              <w:widowControl/>
              <w:jc w:val="center"/>
              <w:rPr>
                <w:rFonts w:ascii="Times New Roman" w:hAnsi="Times New Roman" w:eastAsia="楷体" w:cs="B4+CAJ FNT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楷体" w:cs="B4+CAJ FNT00"/>
                <w:kern w:val="0"/>
                <w:sz w:val="24"/>
                <w:szCs w:val="24"/>
              </w:rPr>
              <w:t>好</w:t>
            </w:r>
          </w:p>
        </w:tc>
        <w:tc>
          <w:tcPr>
            <w:tcW w:w="2130" w:type="dxa"/>
            <w:shd w:val="clear" w:color="auto" w:fill="auto"/>
          </w:tcPr>
          <w:p w14:paraId="5700CC8D">
            <w:pPr>
              <w:widowControl/>
              <w:jc w:val="center"/>
              <w:rPr>
                <w:rFonts w:ascii="Times New Roman" w:hAnsi="Times New Roman" w:eastAsia="楷体" w:cs="B4+CAJ FNT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楷体" w:cs="B4+CAJ FNT00"/>
                <w:kern w:val="0"/>
                <w:sz w:val="24"/>
                <w:szCs w:val="24"/>
              </w:rPr>
              <w:t>中</w:t>
            </w:r>
          </w:p>
        </w:tc>
        <w:tc>
          <w:tcPr>
            <w:tcW w:w="2131" w:type="dxa"/>
            <w:shd w:val="clear" w:color="auto" w:fill="auto"/>
          </w:tcPr>
          <w:p w14:paraId="54B41350">
            <w:pPr>
              <w:widowControl/>
              <w:jc w:val="center"/>
              <w:rPr>
                <w:rFonts w:ascii="Times New Roman" w:hAnsi="Times New Roman" w:eastAsia="楷体" w:cs="B4+CAJ FNT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楷体" w:cs="B4+CAJ FNT00"/>
                <w:kern w:val="0"/>
                <w:sz w:val="24"/>
                <w:szCs w:val="24"/>
              </w:rPr>
              <w:t>差</w:t>
            </w:r>
          </w:p>
        </w:tc>
      </w:tr>
      <w:tr w14:paraId="7568C1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shd w:val="clear" w:color="auto" w:fill="auto"/>
          </w:tcPr>
          <w:p w14:paraId="4770C9E7">
            <w:pPr>
              <w:widowControl/>
              <w:jc w:val="center"/>
              <w:rPr>
                <w:rFonts w:ascii="Times New Roman" w:hAnsi="Times New Roman" w:eastAsia="楷体" w:cs="B4+CAJ FNT00"/>
                <w:kern w:val="0"/>
                <w:sz w:val="24"/>
                <w:szCs w:val="24"/>
              </w:rPr>
            </w:pPr>
          </w:p>
        </w:tc>
        <w:tc>
          <w:tcPr>
            <w:tcW w:w="2131" w:type="dxa"/>
            <w:shd w:val="clear" w:color="auto" w:fill="auto"/>
          </w:tcPr>
          <w:p w14:paraId="4CFE84C6">
            <w:pPr>
              <w:widowControl/>
              <w:jc w:val="center"/>
              <w:rPr>
                <w:rFonts w:ascii="Times New Roman" w:hAnsi="Times New Roman" w:eastAsia="楷体" w:cs="B4+CAJ FNT00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shd w:val="clear" w:color="auto" w:fill="auto"/>
          </w:tcPr>
          <w:p w14:paraId="5B38824F">
            <w:pPr>
              <w:widowControl/>
              <w:jc w:val="center"/>
              <w:rPr>
                <w:rFonts w:ascii="Times New Roman" w:hAnsi="Times New Roman" w:eastAsia="楷体" w:cs="B4+CAJ FNT00"/>
                <w:kern w:val="0"/>
                <w:sz w:val="24"/>
                <w:szCs w:val="24"/>
              </w:rPr>
            </w:pPr>
          </w:p>
        </w:tc>
        <w:tc>
          <w:tcPr>
            <w:tcW w:w="2131" w:type="dxa"/>
            <w:shd w:val="clear" w:color="auto" w:fill="auto"/>
          </w:tcPr>
          <w:p w14:paraId="21EBFD7F">
            <w:pPr>
              <w:widowControl/>
              <w:jc w:val="center"/>
              <w:rPr>
                <w:rFonts w:ascii="Times New Roman" w:hAnsi="Times New Roman" w:eastAsia="楷体" w:cs="B4+CAJ FNT00"/>
                <w:kern w:val="0"/>
                <w:sz w:val="24"/>
                <w:szCs w:val="24"/>
              </w:rPr>
            </w:pPr>
          </w:p>
        </w:tc>
      </w:tr>
    </w:tbl>
    <w:p w14:paraId="4EC43B90">
      <w:pPr>
        <w:widowControl/>
        <w:jc w:val="left"/>
        <w:rPr>
          <w:rFonts w:ascii="Times New Roman" w:hAnsi="Times New Roman" w:eastAsia="楷体" w:cs="B4+CAJ FNT00"/>
          <w:kern w:val="0"/>
          <w:sz w:val="24"/>
          <w:szCs w:val="24"/>
        </w:rPr>
      </w:pPr>
    </w:p>
    <w:p w14:paraId="592DE3BE">
      <w:pPr>
        <w:widowControl/>
        <w:jc w:val="left"/>
        <w:rPr>
          <w:rFonts w:ascii="Times New Roman" w:hAnsi="Times New Roman" w:eastAsia="楷体" w:cs="B4+CAJ FNT00"/>
          <w:kern w:val="0"/>
          <w:sz w:val="24"/>
          <w:szCs w:val="24"/>
        </w:rPr>
      </w:pPr>
      <w:r>
        <w:rPr>
          <w:rFonts w:hint="eastAsia" w:ascii="Times New Roman" w:hAnsi="Times New Roman" w:eastAsia="楷体" w:cs="B4+CAJ FNT00"/>
          <w:kern w:val="0"/>
          <w:sz w:val="24"/>
          <w:szCs w:val="24"/>
        </w:rPr>
        <w:t>文章的主题是否在期刊的领域范围内？</w:t>
      </w:r>
    </w:p>
    <w:tbl>
      <w:tblPr>
        <w:tblStyle w:val="8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3"/>
        <w:gridCol w:w="1417"/>
        <w:gridCol w:w="1416"/>
        <w:gridCol w:w="4306"/>
      </w:tblGrid>
      <w:tr w14:paraId="35E355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3" w:type="dxa"/>
            <w:shd w:val="clear" w:color="auto" w:fill="auto"/>
          </w:tcPr>
          <w:p w14:paraId="5086E775">
            <w:pPr>
              <w:widowControl/>
              <w:jc w:val="center"/>
              <w:rPr>
                <w:rFonts w:ascii="Times New Roman" w:hAnsi="Times New Roman" w:eastAsia="楷体" w:cs="B4+CAJ FNT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楷体" w:cs="B4+CAJ FNT00"/>
                <w:kern w:val="0"/>
                <w:sz w:val="24"/>
                <w:szCs w:val="24"/>
              </w:rPr>
              <w:t>是</w:t>
            </w:r>
          </w:p>
        </w:tc>
        <w:tc>
          <w:tcPr>
            <w:tcW w:w="1417" w:type="dxa"/>
            <w:shd w:val="clear" w:color="auto" w:fill="auto"/>
          </w:tcPr>
          <w:p w14:paraId="626A61DF">
            <w:pPr>
              <w:widowControl/>
              <w:jc w:val="center"/>
              <w:rPr>
                <w:rFonts w:ascii="Times New Roman" w:hAnsi="Times New Roman" w:eastAsia="楷体" w:cs="B4+CAJ FNT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楷体" w:cs="B4+CAJ FNT00"/>
                <w:kern w:val="0"/>
                <w:sz w:val="24"/>
                <w:szCs w:val="24"/>
              </w:rPr>
              <w:t>可能</w:t>
            </w:r>
          </w:p>
        </w:tc>
        <w:tc>
          <w:tcPr>
            <w:tcW w:w="1416" w:type="dxa"/>
            <w:shd w:val="clear" w:color="auto" w:fill="auto"/>
          </w:tcPr>
          <w:p w14:paraId="26399735">
            <w:pPr>
              <w:widowControl/>
              <w:jc w:val="center"/>
              <w:rPr>
                <w:rFonts w:ascii="Times New Roman" w:hAnsi="Times New Roman" w:eastAsia="楷体" w:cs="B4+CAJ FNT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楷体" w:cs="B4+CAJ FNT00"/>
                <w:kern w:val="0"/>
                <w:sz w:val="24"/>
                <w:szCs w:val="24"/>
              </w:rPr>
              <w:t>否</w:t>
            </w:r>
          </w:p>
        </w:tc>
        <w:tc>
          <w:tcPr>
            <w:tcW w:w="4306" w:type="dxa"/>
            <w:shd w:val="clear" w:color="auto" w:fill="auto"/>
          </w:tcPr>
          <w:p w14:paraId="0A6A9503">
            <w:pPr>
              <w:widowControl/>
              <w:jc w:val="center"/>
              <w:rPr>
                <w:rFonts w:ascii="Times New Roman" w:hAnsi="Times New Roman" w:eastAsia="楷体" w:cs="B4+CAJ FNT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楷体" w:cs="B4+CAJ FNT00"/>
                <w:kern w:val="0"/>
                <w:sz w:val="24"/>
                <w:szCs w:val="24"/>
              </w:rPr>
              <w:t>意见</w:t>
            </w:r>
          </w:p>
        </w:tc>
      </w:tr>
      <w:tr w14:paraId="23307D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3" w:type="dxa"/>
            <w:shd w:val="clear" w:color="auto" w:fill="auto"/>
          </w:tcPr>
          <w:p w14:paraId="6D625EA5">
            <w:pPr>
              <w:widowControl/>
              <w:jc w:val="center"/>
              <w:rPr>
                <w:rFonts w:ascii="Times New Roman" w:hAnsi="Times New Roman" w:eastAsia="楷体" w:cs="B4+CAJ FNT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71D5CBD6">
            <w:pPr>
              <w:widowControl/>
              <w:jc w:val="center"/>
              <w:rPr>
                <w:rFonts w:ascii="Times New Roman" w:hAnsi="Times New Roman" w:eastAsia="楷体" w:cs="B4+CAJ FNT00"/>
                <w:kern w:val="0"/>
                <w:sz w:val="24"/>
                <w:szCs w:val="24"/>
              </w:rPr>
            </w:pPr>
          </w:p>
        </w:tc>
        <w:tc>
          <w:tcPr>
            <w:tcW w:w="1416" w:type="dxa"/>
            <w:shd w:val="clear" w:color="auto" w:fill="auto"/>
          </w:tcPr>
          <w:p w14:paraId="31F9C029">
            <w:pPr>
              <w:widowControl/>
              <w:jc w:val="center"/>
              <w:rPr>
                <w:rFonts w:ascii="Times New Roman" w:hAnsi="Times New Roman" w:eastAsia="楷体" w:cs="B4+CAJ FNT00"/>
                <w:kern w:val="0"/>
                <w:sz w:val="24"/>
                <w:szCs w:val="24"/>
              </w:rPr>
            </w:pPr>
          </w:p>
        </w:tc>
        <w:tc>
          <w:tcPr>
            <w:tcW w:w="4306" w:type="dxa"/>
            <w:shd w:val="clear" w:color="auto" w:fill="auto"/>
          </w:tcPr>
          <w:p w14:paraId="554DC2A1">
            <w:pPr>
              <w:widowControl/>
              <w:jc w:val="center"/>
              <w:rPr>
                <w:rFonts w:ascii="Times New Roman" w:hAnsi="Times New Roman" w:eastAsia="楷体" w:cs="B4+CAJ FNT00"/>
                <w:kern w:val="0"/>
                <w:sz w:val="24"/>
                <w:szCs w:val="24"/>
              </w:rPr>
            </w:pPr>
          </w:p>
        </w:tc>
      </w:tr>
    </w:tbl>
    <w:p w14:paraId="0CD163D1">
      <w:pPr>
        <w:widowControl/>
        <w:jc w:val="left"/>
        <w:rPr>
          <w:rFonts w:ascii="Times New Roman" w:hAnsi="Times New Roman" w:eastAsia="楷体" w:cs="B4+CAJ FNT00"/>
          <w:kern w:val="0"/>
          <w:sz w:val="24"/>
          <w:szCs w:val="24"/>
        </w:rPr>
      </w:pPr>
    </w:p>
    <w:p w14:paraId="57EF0BFC">
      <w:pPr>
        <w:spacing w:line="360" w:lineRule="auto"/>
        <w:rPr>
          <w:rFonts w:ascii="Times New Roman" w:hAnsi="Times New Roman" w:eastAsia="黑体"/>
          <w:color w:val="000000"/>
          <w:sz w:val="24"/>
        </w:rPr>
      </w:pPr>
      <w:r>
        <w:rPr>
          <w:rFonts w:hint="eastAsia" w:ascii="Times New Roman" w:hAnsi="Times New Roman" w:eastAsia="黑体"/>
          <w:color w:val="000000"/>
          <w:sz w:val="24"/>
        </w:rPr>
        <w:t>审稿内容（</w:t>
      </w:r>
      <w:r>
        <w:rPr>
          <w:rFonts w:hint="eastAsia" w:ascii="Times New Roman" w:hAnsi="Times New Roman" w:eastAsia="楷体"/>
        </w:rPr>
        <w:t>请在对应的选项后填写√</w:t>
      </w:r>
      <w:r>
        <w:rPr>
          <w:rFonts w:hint="eastAsia" w:ascii="Times New Roman" w:hAnsi="Times New Roman" w:eastAsia="黑体"/>
          <w:color w:val="000000"/>
          <w:sz w:val="24"/>
        </w:rPr>
        <w:t>）</w:t>
      </w:r>
    </w:p>
    <w:tbl>
      <w:tblPr>
        <w:tblStyle w:val="8"/>
        <w:tblW w:w="8522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6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7334"/>
      </w:tblGrid>
      <w:tr w14:paraId="4DEECBC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6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  <w:tcBorders>
              <w:top w:val="single" w:color="auto" w:sz="12" w:space="0"/>
              <w:bottom w:val="single" w:color="auto" w:sz="6" w:space="0"/>
            </w:tcBorders>
          </w:tcPr>
          <w:p w14:paraId="08ABB232">
            <w:pPr>
              <w:spacing w:before="156" w:beforeLines="50" w:after="156" w:afterLines="50" w:line="288" w:lineRule="auto"/>
              <w:jc w:val="distribute"/>
              <w:rPr>
                <w:rFonts w:ascii="Times New Roman" w:hAnsi="Times New Roman" w:eastAsia="楷体"/>
                <w:b/>
                <w:bCs/>
                <w:szCs w:val="24"/>
              </w:rPr>
            </w:pPr>
            <w:r>
              <w:rPr>
                <w:rFonts w:hint="eastAsia" w:ascii="Times New Roman" w:hAnsi="Times New Roman" w:eastAsia="楷体"/>
                <w:b/>
                <w:bCs/>
                <w:szCs w:val="24"/>
              </w:rPr>
              <w:t>选题及研究背景</w:t>
            </w:r>
          </w:p>
        </w:tc>
        <w:tc>
          <w:tcPr>
            <w:tcW w:w="7334" w:type="dxa"/>
            <w:tcBorders>
              <w:top w:val="single" w:color="auto" w:sz="12" w:space="0"/>
              <w:bottom w:val="single" w:color="auto" w:sz="6" w:space="0"/>
            </w:tcBorders>
          </w:tcPr>
          <w:p w14:paraId="3DDFCE01">
            <w:pPr>
              <w:adjustRightInd w:val="0"/>
              <w:snapToGrid w:val="0"/>
              <w:spacing w:before="218" w:beforeLines="70"/>
              <w:ind w:left="210" w:leftChars="100"/>
              <w:rPr>
                <w:rFonts w:ascii="Times New Roman" w:hAnsi="Times New Roman" w:eastAsia="楷体"/>
                <w:szCs w:val="24"/>
              </w:rPr>
            </w:pPr>
            <w:r>
              <w:rPr>
                <w:rFonts w:ascii="Times New Roman" w:hAnsi="Times New Roman" w:eastAsia="楷体"/>
              </w:rPr>
              <w:t>1.</w:t>
            </w:r>
            <w:r>
              <w:rPr>
                <w:rFonts w:hint="eastAsia" w:ascii="Times New Roman" w:hAnsi="Times New Roman" w:eastAsia="楷体"/>
              </w:rPr>
              <w:t>适当且为热点问题（</w:t>
            </w:r>
            <w:r>
              <w:rPr>
                <w:rFonts w:ascii="Times New Roman" w:hAnsi="Times New Roman" w:eastAsia="楷体"/>
              </w:rPr>
              <w:t xml:space="preserve">  </w:t>
            </w:r>
            <w:r>
              <w:rPr>
                <w:rFonts w:hint="eastAsia" w:ascii="Times New Roman" w:hAnsi="Times New Roman" w:eastAsia="楷体"/>
              </w:rPr>
              <w:t>）</w:t>
            </w:r>
            <w:r>
              <w:rPr>
                <w:rFonts w:ascii="Times New Roman" w:hAnsi="Times New Roman" w:eastAsia="楷体"/>
              </w:rPr>
              <w:t xml:space="preserve"> 2.</w:t>
            </w:r>
            <w:r>
              <w:rPr>
                <w:rFonts w:hint="eastAsia" w:ascii="Times New Roman" w:hAnsi="Times New Roman" w:eastAsia="楷体"/>
              </w:rPr>
              <w:t>适当但已过时（</w:t>
            </w:r>
            <w:r>
              <w:rPr>
                <w:rFonts w:ascii="Times New Roman" w:hAnsi="Times New Roman" w:eastAsia="楷体"/>
              </w:rPr>
              <w:t xml:space="preserve">  </w:t>
            </w:r>
            <w:r>
              <w:rPr>
                <w:rFonts w:hint="eastAsia" w:ascii="Times New Roman" w:hAnsi="Times New Roman" w:eastAsia="楷体"/>
              </w:rPr>
              <w:t>）</w:t>
            </w:r>
            <w:r>
              <w:rPr>
                <w:rFonts w:ascii="Times New Roman" w:hAnsi="Times New Roman" w:eastAsia="楷体"/>
              </w:rPr>
              <w:t xml:space="preserve"> 3.</w:t>
            </w:r>
            <w:r>
              <w:rPr>
                <w:rFonts w:hint="eastAsia" w:ascii="Times New Roman" w:hAnsi="Times New Roman" w:eastAsia="楷体"/>
              </w:rPr>
              <w:t>不适当（</w:t>
            </w:r>
            <w:r>
              <w:rPr>
                <w:rFonts w:ascii="Times New Roman" w:hAnsi="Times New Roman" w:eastAsia="楷体"/>
              </w:rPr>
              <w:t xml:space="preserve">  </w:t>
            </w:r>
            <w:r>
              <w:rPr>
                <w:rFonts w:hint="eastAsia" w:ascii="Times New Roman" w:hAnsi="Times New Roman" w:eastAsia="楷体"/>
              </w:rPr>
              <w:t>）</w:t>
            </w:r>
          </w:p>
        </w:tc>
      </w:tr>
      <w:tr w14:paraId="7FAB2AD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6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  <w:tcBorders>
              <w:top w:val="single" w:color="auto" w:sz="6" w:space="0"/>
              <w:bottom w:val="single" w:color="auto" w:sz="6" w:space="0"/>
            </w:tcBorders>
          </w:tcPr>
          <w:p w14:paraId="5D0CCC8A">
            <w:pPr>
              <w:spacing w:before="156" w:beforeLines="50" w:after="156" w:afterLines="50" w:line="288" w:lineRule="auto"/>
              <w:jc w:val="distribute"/>
              <w:rPr>
                <w:rFonts w:ascii="Times New Roman" w:hAnsi="Times New Roman" w:eastAsia="楷体"/>
                <w:b/>
                <w:bCs/>
              </w:rPr>
            </w:pPr>
            <w:r>
              <w:rPr>
                <w:rFonts w:hint="eastAsia" w:ascii="Times New Roman" w:hAnsi="Times New Roman" w:eastAsia="楷体"/>
                <w:b/>
                <w:bCs/>
              </w:rPr>
              <w:t>对该学科发展意义</w:t>
            </w:r>
          </w:p>
        </w:tc>
        <w:tc>
          <w:tcPr>
            <w:tcW w:w="7334" w:type="dxa"/>
            <w:tcBorders>
              <w:top w:val="single" w:color="auto" w:sz="6" w:space="0"/>
              <w:bottom w:val="single" w:color="auto" w:sz="6" w:space="0"/>
            </w:tcBorders>
          </w:tcPr>
          <w:p w14:paraId="4F0FA0E6">
            <w:pPr>
              <w:adjustRightInd w:val="0"/>
              <w:snapToGrid w:val="0"/>
              <w:spacing w:before="218" w:beforeLines="70" w:line="360" w:lineRule="auto"/>
              <w:ind w:left="210" w:leftChars="100"/>
              <w:rPr>
                <w:rFonts w:ascii="Times New Roman" w:hAnsi="Times New Roman" w:eastAsia="楷体"/>
              </w:rPr>
            </w:pPr>
            <w:r>
              <w:rPr>
                <w:rFonts w:ascii="Times New Roman" w:hAnsi="Times New Roman" w:eastAsia="楷体"/>
              </w:rPr>
              <w:t>1.</w:t>
            </w:r>
            <w:r>
              <w:rPr>
                <w:rFonts w:hint="eastAsia" w:ascii="Times New Roman" w:hAnsi="Times New Roman" w:eastAsia="楷体"/>
              </w:rPr>
              <w:t>有重要意义（</w:t>
            </w:r>
            <w:r>
              <w:rPr>
                <w:rFonts w:ascii="Times New Roman" w:hAnsi="Times New Roman" w:eastAsia="楷体"/>
              </w:rPr>
              <w:t xml:space="preserve">  </w:t>
            </w:r>
            <w:r>
              <w:rPr>
                <w:rFonts w:hint="eastAsia" w:ascii="Times New Roman" w:hAnsi="Times New Roman" w:eastAsia="楷体"/>
              </w:rPr>
              <w:t>）</w:t>
            </w:r>
            <w:r>
              <w:rPr>
                <w:rFonts w:ascii="Times New Roman" w:hAnsi="Times New Roman" w:eastAsia="楷体"/>
              </w:rPr>
              <w:t xml:space="preserve"> 2.</w:t>
            </w:r>
            <w:r>
              <w:rPr>
                <w:rFonts w:hint="eastAsia" w:ascii="Times New Roman" w:hAnsi="Times New Roman" w:eastAsia="楷体"/>
              </w:rPr>
              <w:t>有促进作用（</w:t>
            </w:r>
            <w:r>
              <w:rPr>
                <w:rFonts w:ascii="Times New Roman" w:hAnsi="Times New Roman" w:eastAsia="楷体"/>
              </w:rPr>
              <w:t xml:space="preserve">  </w:t>
            </w:r>
            <w:r>
              <w:rPr>
                <w:rFonts w:hint="eastAsia" w:ascii="Times New Roman" w:hAnsi="Times New Roman" w:eastAsia="楷体"/>
              </w:rPr>
              <w:t>）</w:t>
            </w:r>
            <w:r>
              <w:rPr>
                <w:rFonts w:ascii="Times New Roman" w:hAnsi="Times New Roman" w:eastAsia="楷体"/>
              </w:rPr>
              <w:t xml:space="preserve">  3.</w:t>
            </w:r>
            <w:r>
              <w:rPr>
                <w:rFonts w:hint="eastAsia" w:ascii="Times New Roman" w:hAnsi="Times New Roman" w:eastAsia="楷体"/>
              </w:rPr>
              <w:t>有参考价值（</w:t>
            </w:r>
            <w:r>
              <w:rPr>
                <w:rFonts w:ascii="Times New Roman" w:hAnsi="Times New Roman" w:eastAsia="楷体"/>
              </w:rPr>
              <w:t xml:space="preserve">  </w:t>
            </w:r>
            <w:r>
              <w:rPr>
                <w:rFonts w:hint="eastAsia" w:ascii="Times New Roman" w:hAnsi="Times New Roman" w:eastAsia="楷体"/>
              </w:rPr>
              <w:t xml:space="preserve">） </w:t>
            </w:r>
            <w:r>
              <w:rPr>
                <w:rFonts w:ascii="Times New Roman" w:hAnsi="Times New Roman" w:eastAsia="楷体"/>
              </w:rPr>
              <w:t xml:space="preserve"> </w:t>
            </w:r>
          </w:p>
          <w:p w14:paraId="259C7E6F">
            <w:pPr>
              <w:adjustRightInd w:val="0"/>
              <w:snapToGrid w:val="0"/>
              <w:spacing w:line="360" w:lineRule="auto"/>
              <w:ind w:left="210" w:leftChars="100"/>
              <w:rPr>
                <w:rFonts w:ascii="Times New Roman" w:hAnsi="Times New Roman" w:eastAsia="楷体"/>
                <w:szCs w:val="24"/>
              </w:rPr>
            </w:pPr>
            <w:r>
              <w:rPr>
                <w:rFonts w:hint="eastAsia" w:ascii="Times New Roman" w:hAnsi="Times New Roman" w:eastAsia="楷体"/>
              </w:rPr>
              <w:t>4</w:t>
            </w:r>
            <w:r>
              <w:rPr>
                <w:rFonts w:ascii="Times New Roman" w:hAnsi="Times New Roman" w:eastAsia="楷体"/>
              </w:rPr>
              <w:t>.</w:t>
            </w:r>
            <w:r>
              <w:rPr>
                <w:rFonts w:hint="eastAsia" w:ascii="Times New Roman" w:hAnsi="Times New Roman" w:eastAsia="楷体"/>
              </w:rPr>
              <w:t>无意义（</w:t>
            </w:r>
            <w:r>
              <w:rPr>
                <w:rFonts w:ascii="Times New Roman" w:hAnsi="Times New Roman" w:eastAsia="楷体"/>
              </w:rPr>
              <w:t xml:space="preserve">  </w:t>
            </w:r>
            <w:r>
              <w:rPr>
                <w:rFonts w:hint="eastAsia" w:ascii="Times New Roman" w:hAnsi="Times New Roman" w:eastAsia="楷体"/>
              </w:rPr>
              <w:t>）</w:t>
            </w:r>
          </w:p>
        </w:tc>
      </w:tr>
      <w:tr w14:paraId="1F21C73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6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  <w:tcBorders>
              <w:top w:val="single" w:color="auto" w:sz="6" w:space="0"/>
              <w:bottom w:val="single" w:color="auto" w:sz="6" w:space="0"/>
            </w:tcBorders>
          </w:tcPr>
          <w:p w14:paraId="64981F26">
            <w:pPr>
              <w:spacing w:before="156" w:beforeLines="50" w:after="156" w:afterLines="50" w:line="288" w:lineRule="auto"/>
              <w:jc w:val="distribute"/>
              <w:rPr>
                <w:rFonts w:ascii="Times New Roman" w:hAnsi="Times New Roman" w:eastAsia="楷体"/>
                <w:b/>
                <w:bCs/>
                <w:szCs w:val="24"/>
              </w:rPr>
            </w:pPr>
            <w:r>
              <w:rPr>
                <w:rFonts w:hint="eastAsia" w:ascii="Times New Roman" w:hAnsi="Times New Roman" w:eastAsia="楷体"/>
                <w:b/>
                <w:bCs/>
              </w:rPr>
              <w:t>学术水平</w:t>
            </w:r>
          </w:p>
        </w:tc>
        <w:tc>
          <w:tcPr>
            <w:tcW w:w="7334" w:type="dxa"/>
            <w:tcBorders>
              <w:top w:val="single" w:color="auto" w:sz="6" w:space="0"/>
              <w:bottom w:val="single" w:color="auto" w:sz="6" w:space="0"/>
            </w:tcBorders>
          </w:tcPr>
          <w:p w14:paraId="3AEFDDEE">
            <w:pPr>
              <w:adjustRightInd w:val="0"/>
              <w:snapToGrid w:val="0"/>
              <w:spacing w:before="218" w:beforeLines="70"/>
              <w:ind w:left="210" w:leftChars="100"/>
              <w:rPr>
                <w:rFonts w:ascii="Times New Roman" w:hAnsi="Times New Roman" w:eastAsia="楷体"/>
                <w:szCs w:val="24"/>
              </w:rPr>
            </w:pPr>
            <w:r>
              <w:rPr>
                <w:rFonts w:ascii="Times New Roman" w:hAnsi="Times New Roman" w:eastAsia="楷体"/>
              </w:rPr>
              <w:t>1.</w:t>
            </w:r>
            <w:r>
              <w:rPr>
                <w:rFonts w:hint="eastAsia" w:ascii="Times New Roman" w:hAnsi="Times New Roman" w:eastAsia="楷体"/>
              </w:rPr>
              <w:t>国际（</w:t>
            </w:r>
            <w:r>
              <w:rPr>
                <w:rFonts w:ascii="Times New Roman" w:hAnsi="Times New Roman" w:eastAsia="楷体"/>
              </w:rPr>
              <w:t xml:space="preserve">  </w:t>
            </w:r>
            <w:r>
              <w:rPr>
                <w:rFonts w:hint="eastAsia" w:ascii="Times New Roman" w:hAnsi="Times New Roman" w:eastAsia="楷体"/>
              </w:rPr>
              <w:t>）国内（</w:t>
            </w:r>
            <w:r>
              <w:rPr>
                <w:rFonts w:ascii="Times New Roman" w:hAnsi="Times New Roman" w:eastAsia="楷体"/>
              </w:rPr>
              <w:t xml:space="preserve">  </w:t>
            </w:r>
            <w:r>
              <w:rPr>
                <w:rFonts w:hint="eastAsia" w:ascii="Times New Roman" w:hAnsi="Times New Roman" w:eastAsia="楷体"/>
              </w:rPr>
              <w:t>）属先进（  ）领先（  ）一般（  ）水平</w:t>
            </w:r>
          </w:p>
        </w:tc>
      </w:tr>
      <w:tr w14:paraId="218C05A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6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  <w:tcBorders>
              <w:top w:val="single" w:color="auto" w:sz="12" w:space="0"/>
              <w:bottom w:val="single" w:color="auto" w:sz="6" w:space="0"/>
            </w:tcBorders>
          </w:tcPr>
          <w:p w14:paraId="6DE4FF1E">
            <w:pPr>
              <w:spacing w:before="156" w:beforeLines="50" w:after="156" w:afterLines="50" w:line="288" w:lineRule="auto"/>
              <w:jc w:val="distribute"/>
              <w:rPr>
                <w:rFonts w:ascii="Times New Roman" w:hAnsi="Times New Roman" w:eastAsia="楷体"/>
                <w:b/>
                <w:bCs/>
                <w:szCs w:val="24"/>
              </w:rPr>
            </w:pPr>
            <w:r>
              <w:rPr>
                <w:rFonts w:hint="eastAsia" w:ascii="Times New Roman" w:hAnsi="Times New Roman" w:eastAsia="楷体"/>
                <w:b/>
                <w:bCs/>
                <w:szCs w:val="24"/>
              </w:rPr>
              <w:t>题    目</w:t>
            </w:r>
          </w:p>
        </w:tc>
        <w:tc>
          <w:tcPr>
            <w:tcW w:w="7334" w:type="dxa"/>
            <w:tcBorders>
              <w:top w:val="single" w:color="auto" w:sz="12" w:space="0"/>
              <w:bottom w:val="single" w:color="auto" w:sz="6" w:space="0"/>
            </w:tcBorders>
          </w:tcPr>
          <w:p w14:paraId="051C1631">
            <w:pPr>
              <w:adjustRightInd w:val="0"/>
              <w:snapToGrid w:val="0"/>
              <w:spacing w:before="218" w:beforeLines="70"/>
              <w:ind w:left="210" w:leftChars="100"/>
              <w:rPr>
                <w:rFonts w:ascii="Times New Roman" w:hAnsi="Times New Roman" w:eastAsia="楷体"/>
                <w:szCs w:val="24"/>
              </w:rPr>
            </w:pPr>
            <w:r>
              <w:rPr>
                <w:rFonts w:ascii="Times New Roman" w:hAnsi="Times New Roman" w:eastAsia="楷体"/>
              </w:rPr>
              <w:t>1.</w:t>
            </w:r>
            <w:r>
              <w:rPr>
                <w:rFonts w:hint="eastAsia" w:ascii="Times New Roman" w:hAnsi="Times New Roman" w:eastAsia="楷体"/>
              </w:rPr>
              <w:t>简明扼要（</w:t>
            </w:r>
            <w:r>
              <w:rPr>
                <w:rFonts w:ascii="Times New Roman" w:hAnsi="Times New Roman" w:eastAsia="楷体"/>
              </w:rPr>
              <w:t xml:space="preserve">  </w:t>
            </w:r>
            <w:r>
              <w:rPr>
                <w:rFonts w:hint="eastAsia" w:ascii="Times New Roman" w:hAnsi="Times New Roman" w:eastAsia="楷体"/>
              </w:rPr>
              <w:t>）</w:t>
            </w:r>
            <w:r>
              <w:rPr>
                <w:rFonts w:ascii="Times New Roman" w:hAnsi="Times New Roman" w:eastAsia="楷体"/>
              </w:rPr>
              <w:t xml:space="preserve"> 2.</w:t>
            </w:r>
            <w:r>
              <w:rPr>
                <w:rFonts w:hint="eastAsia" w:ascii="Times New Roman" w:hAnsi="Times New Roman" w:eastAsia="楷体"/>
              </w:rPr>
              <w:t>未能准确</w:t>
            </w:r>
            <w:r>
              <w:rPr>
                <w:rFonts w:hint="eastAsia" w:ascii="Times New Roman" w:hAnsi="Times New Roman" w:eastAsia="楷体"/>
                <w:szCs w:val="24"/>
              </w:rPr>
              <w:t>反映文章内容，需改进</w:t>
            </w:r>
            <w:r>
              <w:rPr>
                <w:rFonts w:hint="eastAsia" w:ascii="Times New Roman" w:hAnsi="Times New Roman" w:eastAsia="楷体"/>
              </w:rPr>
              <w:t>（</w:t>
            </w:r>
            <w:r>
              <w:rPr>
                <w:rFonts w:ascii="Times New Roman" w:hAnsi="Times New Roman" w:eastAsia="楷体"/>
              </w:rPr>
              <w:t xml:space="preserve">  </w:t>
            </w:r>
            <w:r>
              <w:rPr>
                <w:rFonts w:hint="eastAsia" w:ascii="Times New Roman" w:hAnsi="Times New Roman" w:eastAsia="楷体"/>
              </w:rPr>
              <w:t>）</w:t>
            </w:r>
            <w:r>
              <w:rPr>
                <w:rFonts w:ascii="Times New Roman" w:hAnsi="Times New Roman" w:eastAsia="楷体"/>
              </w:rPr>
              <w:t xml:space="preserve"> 3.</w:t>
            </w:r>
            <w:r>
              <w:rPr>
                <w:rFonts w:hint="eastAsia" w:ascii="Times New Roman" w:hAnsi="Times New Roman" w:eastAsia="楷体"/>
              </w:rPr>
              <w:t>不合适（</w:t>
            </w:r>
            <w:r>
              <w:rPr>
                <w:rFonts w:ascii="Times New Roman" w:hAnsi="Times New Roman" w:eastAsia="楷体"/>
              </w:rPr>
              <w:t xml:space="preserve">  </w:t>
            </w:r>
            <w:r>
              <w:rPr>
                <w:rFonts w:hint="eastAsia" w:ascii="Times New Roman" w:hAnsi="Times New Roman" w:eastAsia="楷体"/>
              </w:rPr>
              <w:t>）</w:t>
            </w:r>
          </w:p>
        </w:tc>
      </w:tr>
      <w:tr w14:paraId="04E6243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6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  <w:tcBorders>
              <w:top w:val="single" w:color="auto" w:sz="6" w:space="0"/>
              <w:bottom w:val="single" w:color="auto" w:sz="6" w:space="0"/>
            </w:tcBorders>
          </w:tcPr>
          <w:p w14:paraId="13C2C0AD">
            <w:pPr>
              <w:spacing w:before="156" w:beforeLines="50" w:after="156" w:afterLines="50" w:line="288" w:lineRule="auto"/>
              <w:jc w:val="distribute"/>
              <w:rPr>
                <w:rFonts w:ascii="Times New Roman" w:hAnsi="Times New Roman" w:eastAsia="楷体"/>
                <w:b/>
                <w:bCs/>
                <w:szCs w:val="24"/>
              </w:rPr>
            </w:pPr>
            <w:r>
              <w:rPr>
                <w:rFonts w:hint="eastAsia" w:ascii="Times New Roman" w:hAnsi="Times New Roman" w:eastAsia="楷体"/>
                <w:b/>
                <w:bCs/>
              </w:rPr>
              <w:t>摘</w:t>
            </w:r>
            <w:r>
              <w:rPr>
                <w:rFonts w:ascii="Times New Roman" w:hAnsi="Times New Roman" w:eastAsia="楷体"/>
                <w:b/>
                <w:bCs/>
              </w:rPr>
              <w:t xml:space="preserve">    </w:t>
            </w:r>
            <w:r>
              <w:rPr>
                <w:rFonts w:hint="eastAsia" w:ascii="Times New Roman" w:hAnsi="Times New Roman" w:eastAsia="楷体"/>
                <w:b/>
                <w:bCs/>
              </w:rPr>
              <w:t>要</w:t>
            </w:r>
          </w:p>
        </w:tc>
        <w:tc>
          <w:tcPr>
            <w:tcW w:w="7334" w:type="dxa"/>
            <w:tcBorders>
              <w:top w:val="single" w:color="auto" w:sz="6" w:space="0"/>
              <w:bottom w:val="single" w:color="auto" w:sz="6" w:space="0"/>
            </w:tcBorders>
          </w:tcPr>
          <w:p w14:paraId="316665DF">
            <w:pPr>
              <w:pStyle w:val="12"/>
              <w:numPr>
                <w:ilvl w:val="0"/>
                <w:numId w:val="1"/>
              </w:numPr>
              <w:tabs>
                <w:tab w:val="left" w:pos="513"/>
              </w:tabs>
              <w:adjustRightInd w:val="0"/>
              <w:snapToGrid w:val="0"/>
              <w:spacing w:before="218" w:beforeLines="70" w:line="360" w:lineRule="auto"/>
              <w:ind w:left="567" w:hanging="357" w:firstLineChars="0"/>
              <w:rPr>
                <w:rFonts w:ascii="Times New Roman" w:hAnsi="Times New Roman" w:eastAsia="楷体"/>
              </w:rPr>
            </w:pPr>
            <w:r>
              <w:rPr>
                <w:rFonts w:hint="eastAsia" w:ascii="Times New Roman" w:hAnsi="Times New Roman" w:eastAsia="楷体"/>
              </w:rPr>
              <w:t>简明扼要，具有告知性，提到了文章主要的结果和结论（</w:t>
            </w:r>
            <w:r>
              <w:rPr>
                <w:rFonts w:ascii="Times New Roman" w:hAnsi="Times New Roman" w:eastAsia="楷体"/>
              </w:rPr>
              <w:t xml:space="preserve">  </w:t>
            </w:r>
            <w:r>
              <w:rPr>
                <w:rFonts w:hint="eastAsia" w:ascii="Times New Roman" w:hAnsi="Times New Roman" w:eastAsia="楷体"/>
              </w:rPr>
              <w:t>）</w:t>
            </w:r>
            <w:r>
              <w:rPr>
                <w:rFonts w:ascii="Times New Roman" w:hAnsi="Times New Roman" w:eastAsia="楷体"/>
              </w:rPr>
              <w:t xml:space="preserve"> </w:t>
            </w:r>
          </w:p>
          <w:p w14:paraId="405ED841">
            <w:pPr>
              <w:pStyle w:val="12"/>
              <w:numPr>
                <w:ilvl w:val="0"/>
                <w:numId w:val="1"/>
              </w:numPr>
              <w:tabs>
                <w:tab w:val="left" w:pos="230"/>
                <w:tab w:val="left" w:pos="513"/>
              </w:tabs>
              <w:adjustRightInd w:val="0"/>
              <w:snapToGrid w:val="0"/>
              <w:spacing w:line="360" w:lineRule="auto"/>
              <w:ind w:left="374" w:hanging="164" w:firstLineChars="0"/>
              <w:rPr>
                <w:rFonts w:ascii="Times New Roman" w:hAnsi="Times New Roman" w:eastAsia="楷体"/>
              </w:rPr>
            </w:pPr>
            <w:r>
              <w:rPr>
                <w:rFonts w:hint="eastAsia" w:ascii="Times New Roman" w:hAnsi="Times New Roman" w:eastAsia="楷体"/>
              </w:rPr>
              <w:t xml:space="preserve"> 提到了文章主要的结果和结论，但文字不够简洁，需删减（  ）</w:t>
            </w:r>
          </w:p>
          <w:p w14:paraId="119B10F4">
            <w:pPr>
              <w:pStyle w:val="12"/>
              <w:numPr>
                <w:ilvl w:val="0"/>
                <w:numId w:val="1"/>
              </w:numPr>
              <w:adjustRightInd w:val="0"/>
              <w:snapToGrid w:val="0"/>
              <w:spacing w:after="156" w:afterLines="50" w:line="360" w:lineRule="auto"/>
              <w:ind w:left="511" w:hanging="301" w:firstLineChars="0"/>
              <w:rPr>
                <w:rFonts w:ascii="Times New Roman" w:hAnsi="Times New Roman" w:eastAsia="楷体"/>
                <w:szCs w:val="24"/>
              </w:rPr>
            </w:pPr>
            <w:r>
              <w:rPr>
                <w:rFonts w:hint="eastAsia" w:ascii="Times New Roman" w:hAnsi="Times New Roman" w:eastAsia="楷体"/>
              </w:rPr>
              <w:t>不具有告知性，未能概括主要内容，还需修改提炼（</w:t>
            </w:r>
            <w:r>
              <w:rPr>
                <w:rFonts w:ascii="Times New Roman" w:hAnsi="Times New Roman" w:eastAsia="楷体"/>
              </w:rPr>
              <w:t xml:space="preserve">  </w:t>
            </w:r>
            <w:r>
              <w:rPr>
                <w:rFonts w:hint="eastAsia" w:ascii="Times New Roman" w:hAnsi="Times New Roman" w:eastAsia="楷体"/>
              </w:rPr>
              <w:t>）</w:t>
            </w:r>
          </w:p>
        </w:tc>
      </w:tr>
      <w:tr w14:paraId="70346BC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6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  <w:tcBorders>
              <w:top w:val="single" w:color="auto" w:sz="6" w:space="0"/>
              <w:bottom w:val="single" w:color="auto" w:sz="6" w:space="0"/>
            </w:tcBorders>
          </w:tcPr>
          <w:p w14:paraId="0C0898C5">
            <w:pPr>
              <w:spacing w:before="156" w:beforeLines="50" w:after="156" w:afterLines="50" w:line="288" w:lineRule="auto"/>
              <w:jc w:val="distribute"/>
              <w:rPr>
                <w:rFonts w:ascii="Times New Roman" w:hAnsi="Times New Roman" w:eastAsia="楷体"/>
                <w:b/>
                <w:bCs/>
              </w:rPr>
            </w:pPr>
            <w:r>
              <w:rPr>
                <w:rFonts w:hint="eastAsia" w:ascii="Times New Roman" w:hAnsi="Times New Roman" w:eastAsia="楷体"/>
                <w:b/>
                <w:bCs/>
              </w:rPr>
              <w:t>关 键 词</w:t>
            </w:r>
          </w:p>
        </w:tc>
        <w:tc>
          <w:tcPr>
            <w:tcW w:w="7334" w:type="dxa"/>
            <w:tcBorders>
              <w:top w:val="single" w:color="auto" w:sz="6" w:space="0"/>
              <w:bottom w:val="single" w:color="auto" w:sz="6" w:space="0"/>
            </w:tcBorders>
          </w:tcPr>
          <w:p w14:paraId="40D96CEC">
            <w:pPr>
              <w:adjustRightInd w:val="0"/>
              <w:snapToGrid w:val="0"/>
              <w:spacing w:before="218" w:beforeLines="70"/>
              <w:ind w:left="210" w:leftChars="100"/>
              <w:rPr>
                <w:rFonts w:ascii="Times New Roman" w:hAnsi="Times New Roman" w:eastAsia="楷体"/>
              </w:rPr>
            </w:pPr>
            <w:r>
              <w:rPr>
                <w:rFonts w:ascii="Times New Roman" w:hAnsi="Times New Roman" w:eastAsia="楷体"/>
              </w:rPr>
              <w:t>1.</w:t>
            </w:r>
            <w:r>
              <w:rPr>
                <w:rFonts w:hint="eastAsia" w:ascii="Times New Roman" w:hAnsi="Times New Roman" w:eastAsia="楷体"/>
              </w:rPr>
              <w:t>简明扼要（</w:t>
            </w:r>
            <w:r>
              <w:rPr>
                <w:rFonts w:ascii="Times New Roman" w:hAnsi="Times New Roman" w:eastAsia="楷体"/>
              </w:rPr>
              <w:t xml:space="preserve">  </w:t>
            </w:r>
            <w:r>
              <w:rPr>
                <w:rFonts w:hint="eastAsia" w:ascii="Times New Roman" w:hAnsi="Times New Roman" w:eastAsia="楷体"/>
              </w:rPr>
              <w:t>）</w:t>
            </w:r>
            <w:r>
              <w:rPr>
                <w:rFonts w:ascii="Times New Roman" w:hAnsi="Times New Roman" w:eastAsia="楷体"/>
              </w:rPr>
              <w:t xml:space="preserve"> 2.</w:t>
            </w:r>
            <w:r>
              <w:rPr>
                <w:rFonts w:hint="eastAsia" w:ascii="Times New Roman" w:hAnsi="Times New Roman" w:eastAsia="楷体"/>
              </w:rPr>
              <w:t>未能概括主要内容（</w:t>
            </w:r>
            <w:r>
              <w:rPr>
                <w:rFonts w:ascii="Times New Roman" w:hAnsi="Times New Roman" w:eastAsia="楷体"/>
              </w:rPr>
              <w:t xml:space="preserve">  </w:t>
            </w:r>
            <w:r>
              <w:rPr>
                <w:rFonts w:hint="eastAsia" w:ascii="Times New Roman" w:hAnsi="Times New Roman" w:eastAsia="楷体"/>
              </w:rPr>
              <w:t>）</w:t>
            </w:r>
            <w:r>
              <w:rPr>
                <w:rFonts w:ascii="Times New Roman" w:hAnsi="Times New Roman" w:eastAsia="楷体"/>
              </w:rPr>
              <w:t xml:space="preserve"> 3.</w:t>
            </w:r>
            <w:r>
              <w:rPr>
                <w:rFonts w:hint="eastAsia" w:ascii="Times New Roman" w:hAnsi="Times New Roman" w:eastAsia="楷体"/>
              </w:rPr>
              <w:t>不精练（</w:t>
            </w:r>
            <w:r>
              <w:rPr>
                <w:rFonts w:ascii="Times New Roman" w:hAnsi="Times New Roman" w:eastAsia="楷体"/>
              </w:rPr>
              <w:t xml:space="preserve">  </w:t>
            </w:r>
            <w:r>
              <w:rPr>
                <w:rFonts w:hint="eastAsia" w:ascii="Times New Roman" w:hAnsi="Times New Roman" w:eastAsia="楷体"/>
              </w:rPr>
              <w:t>）</w:t>
            </w:r>
          </w:p>
        </w:tc>
      </w:tr>
      <w:tr w14:paraId="50AC802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6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  <w:tcBorders>
              <w:top w:val="single" w:color="auto" w:sz="6" w:space="0"/>
              <w:bottom w:val="single" w:color="auto" w:sz="6" w:space="0"/>
            </w:tcBorders>
          </w:tcPr>
          <w:p w14:paraId="2617AD87">
            <w:pPr>
              <w:spacing w:before="156" w:beforeLines="50" w:after="156" w:afterLines="50" w:line="288" w:lineRule="auto"/>
              <w:jc w:val="distribute"/>
              <w:rPr>
                <w:rFonts w:ascii="Times New Roman" w:hAnsi="Times New Roman" w:eastAsia="楷体"/>
                <w:b/>
                <w:bCs/>
              </w:rPr>
            </w:pPr>
            <w:r>
              <w:rPr>
                <w:rFonts w:hint="eastAsia" w:ascii="Times New Roman" w:hAnsi="Times New Roman" w:eastAsia="楷体"/>
                <w:b/>
                <w:bCs/>
              </w:rPr>
              <w:t>独 创 性</w:t>
            </w:r>
          </w:p>
        </w:tc>
        <w:tc>
          <w:tcPr>
            <w:tcW w:w="7334" w:type="dxa"/>
            <w:tcBorders>
              <w:top w:val="single" w:color="auto" w:sz="6" w:space="0"/>
              <w:bottom w:val="single" w:color="auto" w:sz="6" w:space="0"/>
            </w:tcBorders>
          </w:tcPr>
          <w:p w14:paraId="7568CDCF">
            <w:pPr>
              <w:adjustRightInd w:val="0"/>
              <w:snapToGrid w:val="0"/>
              <w:spacing w:before="218" w:beforeLines="70"/>
              <w:ind w:left="210" w:leftChars="100"/>
              <w:rPr>
                <w:rFonts w:ascii="Times New Roman" w:hAnsi="Times New Roman" w:eastAsia="楷体"/>
                <w:szCs w:val="24"/>
              </w:rPr>
            </w:pPr>
            <w:r>
              <w:rPr>
                <w:rFonts w:ascii="Times New Roman" w:hAnsi="Times New Roman" w:eastAsia="楷体"/>
              </w:rPr>
              <w:t>1.</w:t>
            </w:r>
            <w:r>
              <w:rPr>
                <w:rFonts w:hint="eastAsia" w:ascii="Times New Roman" w:hAnsi="Times New Roman" w:eastAsia="楷体"/>
              </w:rPr>
              <w:t>有独创性（</w:t>
            </w:r>
            <w:r>
              <w:rPr>
                <w:rFonts w:ascii="Times New Roman" w:hAnsi="Times New Roman" w:eastAsia="楷体"/>
              </w:rPr>
              <w:t xml:space="preserve">  </w:t>
            </w:r>
            <w:r>
              <w:rPr>
                <w:rFonts w:hint="eastAsia" w:ascii="Times New Roman" w:hAnsi="Times New Roman" w:eastAsia="楷体"/>
              </w:rPr>
              <w:t>）</w:t>
            </w:r>
            <w:r>
              <w:rPr>
                <w:rFonts w:ascii="Times New Roman" w:hAnsi="Times New Roman" w:eastAsia="楷体"/>
              </w:rPr>
              <w:t xml:space="preserve"> 2.</w:t>
            </w:r>
            <w:r>
              <w:rPr>
                <w:rFonts w:hint="eastAsia" w:ascii="Times New Roman" w:hAnsi="Times New Roman" w:eastAsia="楷体"/>
              </w:rPr>
              <w:t>有一定创见（</w:t>
            </w:r>
            <w:r>
              <w:rPr>
                <w:rFonts w:ascii="Times New Roman" w:hAnsi="Times New Roman" w:eastAsia="楷体"/>
              </w:rPr>
              <w:t xml:space="preserve">  </w:t>
            </w:r>
            <w:r>
              <w:rPr>
                <w:rFonts w:hint="eastAsia" w:ascii="Times New Roman" w:hAnsi="Times New Roman" w:eastAsia="楷体"/>
              </w:rPr>
              <w:t>）</w:t>
            </w:r>
            <w:r>
              <w:rPr>
                <w:rFonts w:ascii="Times New Roman" w:hAnsi="Times New Roman" w:eastAsia="楷体"/>
              </w:rPr>
              <w:t xml:space="preserve">  3.</w:t>
            </w:r>
            <w:r>
              <w:rPr>
                <w:rFonts w:hint="eastAsia" w:ascii="Times New Roman" w:hAnsi="Times New Roman" w:eastAsia="楷体"/>
              </w:rPr>
              <w:t>尚有新意（</w:t>
            </w:r>
            <w:r>
              <w:rPr>
                <w:rFonts w:ascii="Times New Roman" w:hAnsi="Times New Roman" w:eastAsia="楷体"/>
              </w:rPr>
              <w:t xml:space="preserve">  </w:t>
            </w:r>
            <w:r>
              <w:rPr>
                <w:rFonts w:hint="eastAsia" w:ascii="Times New Roman" w:hAnsi="Times New Roman" w:eastAsia="楷体"/>
              </w:rPr>
              <w:t xml:space="preserve">） </w:t>
            </w:r>
            <w:r>
              <w:rPr>
                <w:rFonts w:ascii="Times New Roman" w:hAnsi="Times New Roman" w:eastAsia="楷体"/>
              </w:rPr>
              <w:t xml:space="preserve"> </w:t>
            </w:r>
            <w:r>
              <w:rPr>
                <w:rFonts w:hint="eastAsia" w:ascii="Times New Roman" w:hAnsi="Times New Roman" w:eastAsia="楷体"/>
              </w:rPr>
              <w:t>4</w:t>
            </w:r>
            <w:r>
              <w:rPr>
                <w:rFonts w:ascii="Times New Roman" w:hAnsi="Times New Roman" w:eastAsia="楷体"/>
              </w:rPr>
              <w:t>.</w:t>
            </w:r>
            <w:r>
              <w:rPr>
                <w:rFonts w:hint="eastAsia" w:ascii="Times New Roman" w:hAnsi="Times New Roman" w:eastAsia="楷体"/>
              </w:rPr>
              <w:t>无新意（</w:t>
            </w:r>
            <w:r>
              <w:rPr>
                <w:rFonts w:ascii="Times New Roman" w:hAnsi="Times New Roman" w:eastAsia="楷体"/>
              </w:rPr>
              <w:t xml:space="preserve">  </w:t>
            </w:r>
            <w:r>
              <w:rPr>
                <w:rFonts w:hint="eastAsia" w:ascii="Times New Roman" w:hAnsi="Times New Roman" w:eastAsia="楷体"/>
              </w:rPr>
              <w:t>）</w:t>
            </w:r>
          </w:p>
        </w:tc>
      </w:tr>
      <w:tr w14:paraId="5799340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6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  <w:tcBorders>
              <w:top w:val="single" w:color="auto" w:sz="6" w:space="0"/>
              <w:bottom w:val="single" w:color="auto" w:sz="6" w:space="0"/>
            </w:tcBorders>
          </w:tcPr>
          <w:p w14:paraId="04BC2445">
            <w:pPr>
              <w:spacing w:before="156" w:beforeLines="50" w:after="156" w:afterLines="50" w:line="288" w:lineRule="auto"/>
              <w:jc w:val="distribute"/>
              <w:rPr>
                <w:rFonts w:ascii="Times New Roman" w:hAnsi="Times New Roman" w:eastAsia="楷体"/>
                <w:b/>
                <w:bCs/>
                <w:szCs w:val="24"/>
              </w:rPr>
            </w:pPr>
            <w:r>
              <w:rPr>
                <w:rFonts w:hint="eastAsia" w:ascii="Times New Roman" w:hAnsi="Times New Roman" w:eastAsia="楷体"/>
                <w:b/>
                <w:bCs/>
              </w:rPr>
              <w:t>实</w:t>
            </w:r>
            <w:r>
              <w:rPr>
                <w:rFonts w:ascii="Times New Roman" w:hAnsi="Times New Roman" w:eastAsia="楷体"/>
                <w:b/>
                <w:bCs/>
              </w:rPr>
              <w:t xml:space="preserve"> </w:t>
            </w:r>
            <w:r>
              <w:rPr>
                <w:rFonts w:hint="eastAsia" w:ascii="Times New Roman" w:hAnsi="Times New Roman" w:eastAsia="楷体"/>
                <w:b/>
                <w:bCs/>
              </w:rPr>
              <w:t>用</w:t>
            </w:r>
            <w:r>
              <w:rPr>
                <w:rFonts w:ascii="Times New Roman" w:hAnsi="Times New Roman" w:eastAsia="楷体"/>
                <w:b/>
                <w:bCs/>
              </w:rPr>
              <w:t xml:space="preserve"> </w:t>
            </w:r>
            <w:r>
              <w:rPr>
                <w:rFonts w:hint="eastAsia" w:ascii="Times New Roman" w:hAnsi="Times New Roman" w:eastAsia="楷体"/>
                <w:b/>
                <w:bCs/>
              </w:rPr>
              <w:t>性</w:t>
            </w:r>
          </w:p>
        </w:tc>
        <w:tc>
          <w:tcPr>
            <w:tcW w:w="7334" w:type="dxa"/>
            <w:tcBorders>
              <w:top w:val="single" w:color="auto" w:sz="6" w:space="0"/>
              <w:bottom w:val="single" w:color="auto" w:sz="6" w:space="0"/>
            </w:tcBorders>
          </w:tcPr>
          <w:p w14:paraId="40C819F9">
            <w:pPr>
              <w:adjustRightInd w:val="0"/>
              <w:snapToGrid w:val="0"/>
              <w:spacing w:before="218" w:beforeLines="70"/>
              <w:ind w:left="210" w:leftChars="100"/>
              <w:rPr>
                <w:rFonts w:ascii="Times New Roman" w:hAnsi="Times New Roman" w:eastAsia="楷体"/>
                <w:szCs w:val="24"/>
              </w:rPr>
            </w:pPr>
            <w:r>
              <w:rPr>
                <w:rFonts w:ascii="Times New Roman" w:hAnsi="Times New Roman" w:eastAsia="楷体"/>
              </w:rPr>
              <w:t>1.</w:t>
            </w:r>
            <w:r>
              <w:rPr>
                <w:rFonts w:hint="eastAsia" w:ascii="Times New Roman" w:hAnsi="Times New Roman" w:eastAsia="楷体"/>
              </w:rPr>
              <w:t>实用（</w:t>
            </w:r>
            <w:r>
              <w:rPr>
                <w:rFonts w:ascii="Times New Roman" w:hAnsi="Times New Roman" w:eastAsia="楷体"/>
              </w:rPr>
              <w:t xml:space="preserve">  </w:t>
            </w:r>
            <w:r>
              <w:rPr>
                <w:rFonts w:hint="eastAsia" w:ascii="Times New Roman" w:hAnsi="Times New Roman" w:eastAsia="楷体"/>
              </w:rPr>
              <w:t>）</w:t>
            </w:r>
            <w:r>
              <w:rPr>
                <w:rFonts w:ascii="Times New Roman" w:hAnsi="Times New Roman" w:eastAsia="楷体"/>
              </w:rPr>
              <w:t xml:space="preserve"> 2.</w:t>
            </w:r>
            <w:r>
              <w:rPr>
                <w:rFonts w:hint="eastAsia" w:ascii="Times New Roman" w:hAnsi="Times New Roman" w:eastAsia="楷体"/>
              </w:rPr>
              <w:t>比较实用（</w:t>
            </w:r>
            <w:r>
              <w:rPr>
                <w:rFonts w:ascii="Times New Roman" w:hAnsi="Times New Roman" w:eastAsia="楷体"/>
              </w:rPr>
              <w:t xml:space="preserve">  </w:t>
            </w:r>
            <w:r>
              <w:rPr>
                <w:rFonts w:hint="eastAsia" w:ascii="Times New Roman" w:hAnsi="Times New Roman" w:eastAsia="楷体"/>
              </w:rPr>
              <w:t>）</w:t>
            </w:r>
            <w:r>
              <w:rPr>
                <w:rFonts w:ascii="Times New Roman" w:hAnsi="Times New Roman" w:eastAsia="楷体"/>
              </w:rPr>
              <w:t xml:space="preserve"> 3.</w:t>
            </w:r>
            <w:r>
              <w:rPr>
                <w:rFonts w:hint="eastAsia" w:ascii="Times New Roman" w:hAnsi="Times New Roman" w:eastAsia="楷体"/>
              </w:rPr>
              <w:t>实用性差（</w:t>
            </w:r>
            <w:r>
              <w:rPr>
                <w:rFonts w:ascii="Times New Roman" w:hAnsi="Times New Roman" w:eastAsia="楷体"/>
              </w:rPr>
              <w:t xml:space="preserve">  </w:t>
            </w:r>
            <w:r>
              <w:rPr>
                <w:rFonts w:hint="eastAsia" w:ascii="Times New Roman" w:hAnsi="Times New Roman" w:eastAsia="楷体"/>
              </w:rPr>
              <w:t>）</w:t>
            </w:r>
          </w:p>
        </w:tc>
      </w:tr>
      <w:tr w14:paraId="128BD9A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6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  <w:tcBorders>
              <w:top w:val="single" w:color="auto" w:sz="6" w:space="0"/>
              <w:bottom w:val="single" w:color="auto" w:sz="6" w:space="0"/>
            </w:tcBorders>
          </w:tcPr>
          <w:p w14:paraId="2B6EEBAF">
            <w:pPr>
              <w:spacing w:before="156" w:beforeLines="50" w:after="156" w:afterLines="50" w:line="288" w:lineRule="auto"/>
              <w:jc w:val="distribute"/>
              <w:rPr>
                <w:rFonts w:ascii="Times New Roman" w:hAnsi="Times New Roman" w:eastAsia="楷体"/>
                <w:b/>
                <w:bCs/>
                <w:szCs w:val="24"/>
              </w:rPr>
            </w:pPr>
            <w:r>
              <w:rPr>
                <w:rFonts w:hint="eastAsia" w:ascii="Times New Roman" w:hAnsi="Times New Roman" w:eastAsia="楷体"/>
                <w:b/>
                <w:bCs/>
              </w:rPr>
              <w:t>参考文献</w:t>
            </w:r>
          </w:p>
        </w:tc>
        <w:tc>
          <w:tcPr>
            <w:tcW w:w="7334" w:type="dxa"/>
            <w:tcBorders>
              <w:top w:val="single" w:color="auto" w:sz="6" w:space="0"/>
              <w:bottom w:val="single" w:color="auto" w:sz="6" w:space="0"/>
            </w:tcBorders>
          </w:tcPr>
          <w:p w14:paraId="59544FF2">
            <w:pPr>
              <w:adjustRightInd w:val="0"/>
              <w:snapToGrid w:val="0"/>
              <w:spacing w:before="218" w:beforeLines="70"/>
              <w:ind w:left="210" w:leftChars="100"/>
              <w:rPr>
                <w:rFonts w:ascii="Times New Roman" w:hAnsi="Times New Roman" w:eastAsia="楷体"/>
              </w:rPr>
            </w:pPr>
            <w:r>
              <w:rPr>
                <w:rFonts w:ascii="Times New Roman" w:hAnsi="Times New Roman" w:eastAsia="楷体"/>
              </w:rPr>
              <w:t>1.</w:t>
            </w:r>
            <w:r>
              <w:rPr>
                <w:rFonts w:hint="eastAsia" w:ascii="Times New Roman" w:hAnsi="Times New Roman" w:eastAsia="楷体"/>
              </w:rPr>
              <w:t>文献引用完整（</w:t>
            </w:r>
            <w:r>
              <w:rPr>
                <w:rFonts w:ascii="Times New Roman" w:hAnsi="Times New Roman" w:eastAsia="楷体"/>
              </w:rPr>
              <w:t xml:space="preserve">  </w:t>
            </w:r>
            <w:r>
              <w:rPr>
                <w:rFonts w:hint="eastAsia" w:ascii="Times New Roman" w:hAnsi="Times New Roman" w:eastAsia="楷体"/>
              </w:rPr>
              <w:t>） 2.缺失重要的参考文献（  ） 3.需补充近期文献（</w:t>
            </w:r>
            <w:r>
              <w:rPr>
                <w:rFonts w:ascii="Times New Roman" w:hAnsi="Times New Roman" w:eastAsia="楷体"/>
              </w:rPr>
              <w:t xml:space="preserve">  </w:t>
            </w:r>
            <w:r>
              <w:rPr>
                <w:rFonts w:hint="eastAsia" w:ascii="Times New Roman" w:hAnsi="Times New Roman" w:eastAsia="楷体"/>
              </w:rPr>
              <w:t>）</w:t>
            </w:r>
            <w:r>
              <w:rPr>
                <w:rFonts w:ascii="Times New Roman" w:hAnsi="Times New Roman" w:eastAsia="楷体"/>
              </w:rPr>
              <w:t xml:space="preserve"> </w:t>
            </w:r>
            <w:r>
              <w:rPr>
                <w:rFonts w:hint="eastAsia" w:ascii="Times New Roman" w:hAnsi="Times New Roman" w:eastAsia="楷体"/>
              </w:rPr>
              <w:t>4</w:t>
            </w:r>
            <w:r>
              <w:rPr>
                <w:rFonts w:ascii="Times New Roman" w:hAnsi="Times New Roman" w:eastAsia="楷体"/>
              </w:rPr>
              <w:t>.</w:t>
            </w:r>
            <w:r>
              <w:rPr>
                <w:rFonts w:hint="eastAsia" w:ascii="Times New Roman" w:hAnsi="Times New Roman" w:eastAsia="楷体"/>
              </w:rPr>
              <w:t>文献引用过多（</w:t>
            </w:r>
            <w:r>
              <w:rPr>
                <w:rFonts w:ascii="Times New Roman" w:hAnsi="Times New Roman" w:eastAsia="楷体"/>
              </w:rPr>
              <w:t xml:space="preserve">  </w:t>
            </w:r>
            <w:r>
              <w:rPr>
                <w:rFonts w:hint="eastAsia" w:ascii="Times New Roman" w:hAnsi="Times New Roman" w:eastAsia="楷体"/>
              </w:rPr>
              <w:t>）</w:t>
            </w:r>
            <w:r>
              <w:rPr>
                <w:rFonts w:ascii="Times New Roman" w:hAnsi="Times New Roman" w:eastAsia="楷体"/>
              </w:rPr>
              <w:t xml:space="preserve"> </w:t>
            </w:r>
            <w:r>
              <w:rPr>
                <w:rFonts w:hint="eastAsia" w:ascii="Times New Roman" w:hAnsi="Times New Roman" w:eastAsia="楷体"/>
              </w:rPr>
              <w:t>5</w:t>
            </w:r>
            <w:r>
              <w:rPr>
                <w:rFonts w:ascii="Times New Roman" w:hAnsi="Times New Roman" w:eastAsia="楷体"/>
              </w:rPr>
              <w:t>.</w:t>
            </w:r>
            <w:r>
              <w:rPr>
                <w:rFonts w:hint="eastAsia" w:ascii="Times New Roman" w:hAnsi="Times New Roman" w:eastAsia="楷体"/>
              </w:rPr>
              <w:t>文献引用过少（</w:t>
            </w:r>
            <w:r>
              <w:rPr>
                <w:rFonts w:ascii="Times New Roman" w:hAnsi="Times New Roman" w:eastAsia="楷体"/>
              </w:rPr>
              <w:t xml:space="preserve">  </w:t>
            </w:r>
            <w:r>
              <w:rPr>
                <w:rFonts w:hint="eastAsia" w:ascii="Times New Roman" w:hAnsi="Times New Roman" w:eastAsia="楷体"/>
              </w:rPr>
              <w:t>）</w:t>
            </w:r>
          </w:p>
        </w:tc>
      </w:tr>
      <w:tr w14:paraId="118B5F8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6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  <w:tcBorders>
              <w:top w:val="single" w:color="auto" w:sz="6" w:space="0"/>
              <w:bottom w:val="single" w:color="auto" w:sz="6" w:space="0"/>
            </w:tcBorders>
          </w:tcPr>
          <w:p w14:paraId="1A2A5E66">
            <w:pPr>
              <w:spacing w:before="156" w:beforeLines="50" w:after="156" w:afterLines="50" w:line="288" w:lineRule="auto"/>
              <w:jc w:val="distribute"/>
              <w:rPr>
                <w:rFonts w:ascii="Times New Roman" w:hAnsi="Times New Roman" w:eastAsia="楷体"/>
                <w:b/>
                <w:bCs/>
                <w:szCs w:val="24"/>
              </w:rPr>
            </w:pPr>
            <w:r>
              <w:rPr>
                <w:rFonts w:hint="eastAsia" w:ascii="Times New Roman" w:hAnsi="Times New Roman" w:eastAsia="楷体"/>
                <w:b/>
                <w:bCs/>
              </w:rPr>
              <w:t>可</w:t>
            </w:r>
            <w:r>
              <w:rPr>
                <w:rFonts w:ascii="Times New Roman" w:hAnsi="Times New Roman" w:eastAsia="楷体"/>
                <w:b/>
                <w:bCs/>
              </w:rPr>
              <w:t xml:space="preserve"> </w:t>
            </w:r>
            <w:r>
              <w:rPr>
                <w:rFonts w:hint="eastAsia" w:ascii="Times New Roman" w:hAnsi="Times New Roman" w:eastAsia="楷体"/>
                <w:b/>
                <w:bCs/>
              </w:rPr>
              <w:t>读</w:t>
            </w:r>
            <w:r>
              <w:rPr>
                <w:rFonts w:ascii="Times New Roman" w:hAnsi="Times New Roman" w:eastAsia="楷体"/>
                <w:b/>
                <w:bCs/>
              </w:rPr>
              <w:t xml:space="preserve"> </w:t>
            </w:r>
            <w:r>
              <w:rPr>
                <w:rFonts w:hint="eastAsia" w:ascii="Times New Roman" w:hAnsi="Times New Roman" w:eastAsia="楷体"/>
                <w:b/>
                <w:bCs/>
              </w:rPr>
              <w:t>性</w:t>
            </w:r>
          </w:p>
        </w:tc>
        <w:tc>
          <w:tcPr>
            <w:tcW w:w="7334" w:type="dxa"/>
            <w:tcBorders>
              <w:top w:val="single" w:color="auto" w:sz="6" w:space="0"/>
              <w:bottom w:val="single" w:color="auto" w:sz="6" w:space="0"/>
            </w:tcBorders>
          </w:tcPr>
          <w:p w14:paraId="66742A65">
            <w:pPr>
              <w:adjustRightInd w:val="0"/>
              <w:snapToGrid w:val="0"/>
              <w:spacing w:before="218" w:beforeLines="70"/>
              <w:ind w:left="210" w:leftChars="100"/>
              <w:rPr>
                <w:rFonts w:ascii="Times New Roman" w:hAnsi="Times New Roman" w:eastAsia="楷体"/>
                <w:szCs w:val="24"/>
              </w:rPr>
            </w:pPr>
            <w:r>
              <w:rPr>
                <w:rFonts w:ascii="Times New Roman" w:hAnsi="Times New Roman" w:eastAsia="楷体"/>
              </w:rPr>
              <w:t>1.</w:t>
            </w:r>
            <w:r>
              <w:rPr>
                <w:rFonts w:hint="eastAsia" w:ascii="Times New Roman" w:hAnsi="Times New Roman" w:eastAsia="楷体"/>
              </w:rPr>
              <w:t>行文流畅（</w:t>
            </w:r>
            <w:r>
              <w:rPr>
                <w:rFonts w:ascii="Times New Roman" w:hAnsi="Times New Roman" w:eastAsia="楷体"/>
              </w:rPr>
              <w:t xml:space="preserve">  </w:t>
            </w:r>
            <w:r>
              <w:rPr>
                <w:rFonts w:hint="eastAsia" w:ascii="Times New Roman" w:hAnsi="Times New Roman" w:eastAsia="楷体"/>
              </w:rPr>
              <w:t>）</w:t>
            </w:r>
            <w:r>
              <w:rPr>
                <w:rFonts w:ascii="Times New Roman" w:hAnsi="Times New Roman" w:eastAsia="楷体"/>
              </w:rPr>
              <w:t xml:space="preserve"> 2.</w:t>
            </w:r>
            <w:r>
              <w:rPr>
                <w:rFonts w:hint="eastAsia" w:ascii="Times New Roman" w:hAnsi="Times New Roman" w:eastAsia="楷体"/>
              </w:rPr>
              <w:t>重复冗长（</w:t>
            </w:r>
            <w:r>
              <w:rPr>
                <w:rFonts w:ascii="Times New Roman" w:hAnsi="Times New Roman" w:eastAsia="楷体"/>
              </w:rPr>
              <w:t xml:space="preserve">  </w:t>
            </w:r>
            <w:r>
              <w:rPr>
                <w:rFonts w:hint="eastAsia" w:ascii="Times New Roman" w:hAnsi="Times New Roman" w:eastAsia="楷体"/>
              </w:rPr>
              <w:t>）</w:t>
            </w:r>
            <w:r>
              <w:rPr>
                <w:rFonts w:ascii="Times New Roman" w:hAnsi="Times New Roman" w:eastAsia="楷体"/>
              </w:rPr>
              <w:t xml:space="preserve"> 3.</w:t>
            </w:r>
            <w:r>
              <w:rPr>
                <w:rFonts w:hint="eastAsia" w:ascii="Times New Roman" w:hAnsi="Times New Roman" w:eastAsia="楷体"/>
              </w:rPr>
              <w:t>有逻辑错误（</w:t>
            </w:r>
            <w:r>
              <w:rPr>
                <w:rFonts w:ascii="Times New Roman" w:hAnsi="Times New Roman" w:eastAsia="楷体"/>
              </w:rPr>
              <w:t xml:space="preserve">  </w:t>
            </w:r>
            <w:r>
              <w:rPr>
                <w:rFonts w:hint="eastAsia" w:ascii="Times New Roman" w:hAnsi="Times New Roman" w:eastAsia="楷体"/>
              </w:rPr>
              <w:t>）</w:t>
            </w:r>
            <w:r>
              <w:rPr>
                <w:rFonts w:ascii="Times New Roman" w:hAnsi="Times New Roman" w:eastAsia="楷体"/>
              </w:rPr>
              <w:t xml:space="preserve"> 4.</w:t>
            </w:r>
            <w:r>
              <w:rPr>
                <w:rFonts w:hint="eastAsia" w:ascii="Times New Roman" w:hAnsi="Times New Roman" w:eastAsia="楷体"/>
              </w:rPr>
              <w:t>欠通顺（</w:t>
            </w:r>
            <w:r>
              <w:rPr>
                <w:rFonts w:ascii="Times New Roman" w:hAnsi="Times New Roman" w:eastAsia="楷体"/>
              </w:rPr>
              <w:t xml:space="preserve">  </w:t>
            </w:r>
            <w:r>
              <w:rPr>
                <w:rFonts w:hint="eastAsia" w:ascii="Times New Roman" w:hAnsi="Times New Roman" w:eastAsia="楷体"/>
              </w:rPr>
              <w:t>）</w:t>
            </w:r>
          </w:p>
        </w:tc>
      </w:tr>
      <w:tr w14:paraId="329D3E1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6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  <w:tcBorders>
              <w:top w:val="single" w:color="auto" w:sz="6" w:space="0"/>
              <w:bottom w:val="single" w:color="auto" w:sz="6" w:space="0"/>
            </w:tcBorders>
          </w:tcPr>
          <w:p w14:paraId="2ADB802D">
            <w:pPr>
              <w:spacing w:before="156" w:beforeLines="50" w:after="156" w:afterLines="50" w:line="288" w:lineRule="auto"/>
              <w:jc w:val="distribute"/>
              <w:rPr>
                <w:rFonts w:ascii="Times New Roman" w:hAnsi="Times New Roman" w:eastAsia="楷体"/>
                <w:b/>
                <w:bCs/>
                <w:szCs w:val="24"/>
              </w:rPr>
            </w:pPr>
            <w:r>
              <w:rPr>
                <w:rFonts w:hint="eastAsia" w:ascii="Times New Roman" w:hAnsi="Times New Roman" w:eastAsia="楷体"/>
                <w:b/>
                <w:bCs/>
              </w:rPr>
              <w:t>量、单位及专业术语</w:t>
            </w:r>
          </w:p>
        </w:tc>
        <w:tc>
          <w:tcPr>
            <w:tcW w:w="7334" w:type="dxa"/>
            <w:tcBorders>
              <w:top w:val="single" w:color="auto" w:sz="6" w:space="0"/>
              <w:bottom w:val="single" w:color="auto" w:sz="6" w:space="0"/>
            </w:tcBorders>
          </w:tcPr>
          <w:p w14:paraId="41D10D8C">
            <w:pPr>
              <w:adjustRightInd w:val="0"/>
              <w:snapToGrid w:val="0"/>
              <w:spacing w:before="218" w:beforeLines="70" w:line="360" w:lineRule="auto"/>
              <w:ind w:left="210" w:leftChars="100"/>
              <w:rPr>
                <w:rFonts w:ascii="Times New Roman" w:hAnsi="Times New Roman" w:eastAsia="楷体"/>
              </w:rPr>
            </w:pPr>
            <w:r>
              <w:rPr>
                <w:rFonts w:ascii="Times New Roman" w:hAnsi="Times New Roman" w:eastAsia="楷体"/>
              </w:rPr>
              <w:t>1.</w:t>
            </w:r>
            <w:r>
              <w:rPr>
                <w:rFonts w:hint="eastAsia" w:ascii="Times New Roman" w:hAnsi="Times New Roman" w:eastAsia="楷体"/>
              </w:rPr>
              <w:t>符合有关标准和专业习惯（</w:t>
            </w:r>
            <w:r>
              <w:rPr>
                <w:rFonts w:ascii="Times New Roman" w:hAnsi="Times New Roman" w:eastAsia="楷体"/>
              </w:rPr>
              <w:t xml:space="preserve">  </w:t>
            </w:r>
            <w:r>
              <w:rPr>
                <w:rFonts w:hint="eastAsia" w:ascii="Times New Roman" w:hAnsi="Times New Roman" w:eastAsia="楷体"/>
              </w:rPr>
              <w:t>）</w:t>
            </w:r>
            <w:r>
              <w:rPr>
                <w:rFonts w:ascii="Times New Roman" w:hAnsi="Times New Roman" w:eastAsia="楷体"/>
              </w:rPr>
              <w:t xml:space="preserve"> 2.</w:t>
            </w:r>
            <w:r>
              <w:rPr>
                <w:rFonts w:hint="eastAsia" w:ascii="Times New Roman" w:hAnsi="Times New Roman" w:eastAsia="楷体"/>
              </w:rPr>
              <w:t>个别不符合（</w:t>
            </w:r>
            <w:r>
              <w:rPr>
                <w:rFonts w:ascii="Times New Roman" w:hAnsi="Times New Roman" w:eastAsia="楷体"/>
              </w:rPr>
              <w:t xml:space="preserve">  </w:t>
            </w:r>
            <w:r>
              <w:rPr>
                <w:rFonts w:hint="eastAsia" w:ascii="Times New Roman" w:hAnsi="Times New Roman" w:eastAsia="楷体"/>
              </w:rPr>
              <w:t>）</w:t>
            </w:r>
            <w:r>
              <w:rPr>
                <w:rFonts w:ascii="Times New Roman" w:hAnsi="Times New Roman" w:eastAsia="楷体"/>
              </w:rPr>
              <w:t xml:space="preserve"> 3.</w:t>
            </w:r>
            <w:r>
              <w:rPr>
                <w:rFonts w:hint="eastAsia" w:ascii="Times New Roman" w:hAnsi="Times New Roman" w:eastAsia="楷体"/>
              </w:rPr>
              <w:t>较多不符合（  ）</w:t>
            </w:r>
          </w:p>
          <w:p w14:paraId="0C018D7A">
            <w:pPr>
              <w:adjustRightInd w:val="0"/>
              <w:snapToGrid w:val="0"/>
              <w:spacing w:after="156" w:afterLines="50" w:line="360" w:lineRule="auto"/>
              <w:ind w:left="210" w:leftChars="100"/>
              <w:rPr>
                <w:rFonts w:ascii="Times New Roman" w:hAnsi="Times New Roman" w:eastAsia="楷体"/>
                <w:szCs w:val="24"/>
              </w:rPr>
            </w:pPr>
            <w:r>
              <w:rPr>
                <w:rFonts w:hint="eastAsia" w:ascii="Times New Roman" w:hAnsi="Times New Roman" w:eastAsia="楷体"/>
              </w:rPr>
              <w:t>4.不清楚(   )  5.统一（</w:t>
            </w:r>
            <w:r>
              <w:rPr>
                <w:rFonts w:ascii="Times New Roman" w:hAnsi="Times New Roman" w:eastAsia="楷体"/>
              </w:rPr>
              <w:t xml:space="preserve">  </w:t>
            </w:r>
            <w:r>
              <w:rPr>
                <w:rFonts w:hint="eastAsia" w:ascii="Times New Roman" w:hAnsi="Times New Roman" w:eastAsia="楷体"/>
              </w:rPr>
              <w:t>）</w:t>
            </w:r>
            <w:r>
              <w:rPr>
                <w:rFonts w:ascii="Times New Roman" w:hAnsi="Times New Roman" w:eastAsia="楷体"/>
              </w:rPr>
              <w:t xml:space="preserve"> </w:t>
            </w:r>
            <w:r>
              <w:rPr>
                <w:rFonts w:hint="eastAsia" w:ascii="Times New Roman" w:hAnsi="Times New Roman" w:eastAsia="楷体"/>
              </w:rPr>
              <w:t>6</w:t>
            </w:r>
            <w:r>
              <w:rPr>
                <w:rFonts w:ascii="Times New Roman" w:hAnsi="Times New Roman" w:eastAsia="楷体"/>
              </w:rPr>
              <w:t>.</w:t>
            </w:r>
            <w:r>
              <w:rPr>
                <w:rFonts w:hint="eastAsia" w:ascii="Times New Roman" w:hAnsi="Times New Roman" w:eastAsia="楷体"/>
              </w:rPr>
              <w:t>不统一（</w:t>
            </w:r>
            <w:r>
              <w:rPr>
                <w:rFonts w:ascii="Times New Roman" w:hAnsi="Times New Roman" w:eastAsia="楷体"/>
              </w:rPr>
              <w:t xml:space="preserve">  </w:t>
            </w:r>
            <w:r>
              <w:rPr>
                <w:rFonts w:hint="eastAsia" w:ascii="Times New Roman" w:hAnsi="Times New Roman" w:eastAsia="楷体"/>
              </w:rPr>
              <w:t>）</w:t>
            </w:r>
          </w:p>
        </w:tc>
      </w:tr>
      <w:tr w14:paraId="51997CB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6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522" w:type="dxa"/>
            <w:gridSpan w:val="2"/>
            <w:tcBorders>
              <w:top w:val="single" w:color="auto" w:sz="12" w:space="0"/>
              <w:bottom w:val="single" w:color="auto" w:sz="12" w:space="0"/>
            </w:tcBorders>
          </w:tcPr>
          <w:p w14:paraId="5563B7BE">
            <w:pPr>
              <w:adjustRightInd w:val="0"/>
              <w:snapToGrid w:val="0"/>
              <w:spacing w:before="218" w:beforeLines="70" w:after="156" w:afterLines="50"/>
              <w:ind w:left="210" w:leftChars="100"/>
              <w:jc w:val="left"/>
              <w:rPr>
                <w:rFonts w:ascii="Times New Roman" w:hAnsi="Times New Roman" w:eastAsia="黑体"/>
                <w:color w:val="000000"/>
                <w:sz w:val="24"/>
              </w:rPr>
            </w:pPr>
          </w:p>
          <w:p w14:paraId="6D8CE77C">
            <w:pPr>
              <w:adjustRightInd w:val="0"/>
              <w:snapToGrid w:val="0"/>
              <w:spacing w:before="218" w:beforeLines="70" w:after="156" w:afterLines="50"/>
              <w:ind w:left="209" w:hanging="208" w:hangingChars="87"/>
              <w:jc w:val="left"/>
              <w:rPr>
                <w:rFonts w:ascii="Times New Roman" w:hAnsi="Times New Roman" w:eastAsia="黑体"/>
                <w:color w:val="000000"/>
                <w:sz w:val="24"/>
              </w:rPr>
            </w:pPr>
            <w:r>
              <w:rPr>
                <w:rFonts w:hint="eastAsia" w:ascii="Times New Roman" w:hAnsi="Times New Roman" w:eastAsia="黑体"/>
                <w:color w:val="000000"/>
                <w:sz w:val="24"/>
              </w:rPr>
              <w:t>处理意见</w:t>
            </w:r>
          </w:p>
        </w:tc>
      </w:tr>
      <w:tr w14:paraId="741C035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6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  <w:tcBorders>
              <w:top w:val="single" w:color="auto" w:sz="12" w:space="0"/>
              <w:bottom w:val="single" w:color="auto" w:sz="6" w:space="0"/>
            </w:tcBorders>
          </w:tcPr>
          <w:p w14:paraId="0852CF01">
            <w:pPr>
              <w:spacing w:before="156" w:beforeLines="50" w:after="156" w:afterLines="50" w:line="288" w:lineRule="auto"/>
              <w:jc w:val="distribute"/>
              <w:rPr>
                <w:rFonts w:ascii="Times New Roman" w:hAnsi="Times New Roman" w:eastAsia="楷体"/>
                <w:b/>
                <w:bCs/>
                <w:szCs w:val="24"/>
              </w:rPr>
            </w:pPr>
            <w:r>
              <w:rPr>
                <w:rFonts w:hint="eastAsia" w:ascii="Times New Roman" w:hAnsi="Times New Roman" w:eastAsia="楷体"/>
                <w:b/>
                <w:bCs/>
              </w:rPr>
              <w:t>发</w:t>
            </w:r>
            <w:r>
              <w:rPr>
                <w:rFonts w:ascii="Times New Roman" w:hAnsi="Times New Roman" w:eastAsia="楷体"/>
                <w:b/>
                <w:bCs/>
              </w:rPr>
              <w:t xml:space="preserve">    </w:t>
            </w:r>
            <w:r>
              <w:rPr>
                <w:rFonts w:hint="eastAsia" w:ascii="Times New Roman" w:hAnsi="Times New Roman" w:eastAsia="楷体"/>
                <w:b/>
                <w:bCs/>
              </w:rPr>
              <w:t>表</w:t>
            </w:r>
          </w:p>
        </w:tc>
        <w:tc>
          <w:tcPr>
            <w:tcW w:w="7334" w:type="dxa"/>
            <w:tcBorders>
              <w:top w:val="single" w:color="auto" w:sz="12" w:space="0"/>
              <w:bottom w:val="single" w:color="auto" w:sz="6" w:space="0"/>
            </w:tcBorders>
          </w:tcPr>
          <w:p w14:paraId="6BDC0E43">
            <w:pPr>
              <w:adjustRightInd w:val="0"/>
              <w:snapToGrid w:val="0"/>
              <w:spacing w:before="218" w:beforeLines="70"/>
              <w:ind w:left="210" w:leftChars="100"/>
              <w:rPr>
                <w:rFonts w:ascii="Times New Roman" w:hAnsi="Times New Roman" w:eastAsia="楷体"/>
              </w:rPr>
            </w:pPr>
            <w:r>
              <w:rPr>
                <w:rFonts w:ascii="Times New Roman" w:hAnsi="Times New Roman" w:eastAsia="楷体"/>
              </w:rPr>
              <w:t>1.</w:t>
            </w:r>
            <w:r>
              <w:rPr>
                <w:rFonts w:hint="eastAsia" w:ascii="Times New Roman" w:hAnsi="Times New Roman" w:eastAsia="楷体"/>
              </w:rPr>
              <w:t>全文发表（</w:t>
            </w:r>
            <w:r>
              <w:rPr>
                <w:rFonts w:ascii="Times New Roman" w:hAnsi="Times New Roman" w:eastAsia="楷体"/>
              </w:rPr>
              <w:t xml:space="preserve">  </w:t>
            </w:r>
            <w:r>
              <w:rPr>
                <w:rFonts w:hint="eastAsia" w:ascii="Times New Roman" w:hAnsi="Times New Roman" w:eastAsia="楷体"/>
              </w:rPr>
              <w:t>）</w:t>
            </w:r>
            <w:r>
              <w:rPr>
                <w:rFonts w:ascii="Times New Roman" w:hAnsi="Times New Roman" w:eastAsia="楷体"/>
              </w:rPr>
              <w:t xml:space="preserve">  </w:t>
            </w:r>
          </w:p>
        </w:tc>
      </w:tr>
      <w:tr w14:paraId="52BE911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6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  <w:tcBorders>
              <w:top w:val="single" w:color="auto" w:sz="6" w:space="0"/>
              <w:bottom w:val="single" w:color="auto" w:sz="6" w:space="0"/>
            </w:tcBorders>
          </w:tcPr>
          <w:p w14:paraId="71B838AD">
            <w:pPr>
              <w:spacing w:before="156" w:beforeLines="50" w:after="156" w:afterLines="50" w:line="288" w:lineRule="auto"/>
              <w:jc w:val="distribute"/>
              <w:rPr>
                <w:rFonts w:ascii="Times New Roman" w:hAnsi="Times New Roman" w:eastAsia="楷体"/>
                <w:b/>
                <w:bCs/>
                <w:szCs w:val="24"/>
              </w:rPr>
            </w:pPr>
            <w:r>
              <w:rPr>
                <w:rFonts w:hint="eastAsia" w:ascii="Times New Roman" w:hAnsi="Times New Roman" w:eastAsia="楷体"/>
                <w:b/>
                <w:bCs/>
              </w:rPr>
              <w:t>退</w:t>
            </w:r>
            <w:r>
              <w:rPr>
                <w:rFonts w:ascii="Times New Roman" w:hAnsi="Times New Roman" w:eastAsia="楷体"/>
                <w:b/>
                <w:bCs/>
              </w:rPr>
              <w:t xml:space="preserve">    </w:t>
            </w:r>
            <w:r>
              <w:rPr>
                <w:rFonts w:hint="eastAsia" w:ascii="Times New Roman" w:hAnsi="Times New Roman" w:eastAsia="楷体"/>
                <w:b/>
                <w:bCs/>
              </w:rPr>
              <w:t>修</w:t>
            </w:r>
          </w:p>
        </w:tc>
        <w:tc>
          <w:tcPr>
            <w:tcW w:w="7334" w:type="dxa"/>
            <w:tcBorders>
              <w:top w:val="single" w:color="auto" w:sz="6" w:space="0"/>
              <w:bottom w:val="single" w:color="auto" w:sz="6" w:space="0"/>
            </w:tcBorders>
          </w:tcPr>
          <w:p w14:paraId="43634799">
            <w:pPr>
              <w:adjustRightInd w:val="0"/>
              <w:snapToGrid w:val="0"/>
              <w:spacing w:before="218" w:beforeLines="70"/>
              <w:ind w:left="210" w:leftChars="100"/>
              <w:rPr>
                <w:rFonts w:ascii="Times New Roman" w:hAnsi="Times New Roman" w:eastAsia="楷体"/>
                <w:szCs w:val="24"/>
              </w:rPr>
            </w:pPr>
            <w:r>
              <w:rPr>
                <w:rFonts w:ascii="Times New Roman" w:hAnsi="Times New Roman" w:eastAsia="楷体"/>
              </w:rPr>
              <w:t>1.</w:t>
            </w:r>
            <w:r>
              <w:rPr>
                <w:rFonts w:hint="eastAsia" w:ascii="Times New Roman" w:hAnsi="Times New Roman" w:eastAsia="楷体"/>
              </w:rPr>
              <w:t>退修后发表（</w:t>
            </w:r>
            <w:r>
              <w:rPr>
                <w:rFonts w:ascii="Times New Roman" w:hAnsi="Times New Roman" w:eastAsia="楷体"/>
              </w:rPr>
              <w:t xml:space="preserve">  </w:t>
            </w:r>
            <w:r>
              <w:rPr>
                <w:rFonts w:hint="eastAsia" w:ascii="Times New Roman" w:hAnsi="Times New Roman" w:eastAsia="楷体"/>
              </w:rPr>
              <w:t>）</w:t>
            </w:r>
            <w:r>
              <w:rPr>
                <w:rFonts w:ascii="Times New Roman" w:hAnsi="Times New Roman" w:eastAsia="楷体"/>
              </w:rPr>
              <w:t xml:space="preserve"> 2.</w:t>
            </w:r>
            <w:r>
              <w:rPr>
                <w:rFonts w:hint="eastAsia" w:ascii="Times New Roman" w:hAnsi="Times New Roman" w:eastAsia="楷体"/>
              </w:rPr>
              <w:t>退修后再审（</w:t>
            </w:r>
            <w:r>
              <w:rPr>
                <w:rFonts w:ascii="Times New Roman" w:hAnsi="Times New Roman" w:eastAsia="楷体"/>
              </w:rPr>
              <w:t xml:space="preserve">  </w:t>
            </w:r>
            <w:r>
              <w:rPr>
                <w:rFonts w:hint="eastAsia" w:ascii="Times New Roman" w:hAnsi="Times New Roman" w:eastAsia="楷体"/>
              </w:rPr>
              <w:t>）</w:t>
            </w:r>
            <w:r>
              <w:rPr>
                <w:rFonts w:ascii="Times New Roman" w:hAnsi="Times New Roman" w:eastAsia="楷体"/>
              </w:rPr>
              <w:t xml:space="preserve"> 3.</w:t>
            </w:r>
            <w:r>
              <w:rPr>
                <w:rFonts w:hint="eastAsia" w:ascii="Times New Roman" w:hAnsi="Times New Roman" w:eastAsia="楷体"/>
              </w:rPr>
              <w:t>不必退修，编辑加工后发表（</w:t>
            </w:r>
            <w:r>
              <w:rPr>
                <w:rFonts w:ascii="Times New Roman" w:hAnsi="Times New Roman" w:eastAsia="楷体"/>
              </w:rPr>
              <w:t xml:space="preserve">  </w:t>
            </w:r>
            <w:r>
              <w:rPr>
                <w:rFonts w:hint="eastAsia" w:ascii="Times New Roman" w:hAnsi="Times New Roman" w:eastAsia="楷体"/>
              </w:rPr>
              <w:t>）</w:t>
            </w:r>
          </w:p>
        </w:tc>
      </w:tr>
      <w:tr w14:paraId="0707081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6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  <w:tcBorders>
              <w:top w:val="single" w:color="auto" w:sz="6" w:space="0"/>
              <w:bottom w:val="single" w:color="auto" w:sz="6" w:space="0"/>
            </w:tcBorders>
          </w:tcPr>
          <w:p w14:paraId="73D04D3B">
            <w:pPr>
              <w:spacing w:before="156" w:beforeLines="50" w:after="156" w:afterLines="50" w:line="288" w:lineRule="auto"/>
              <w:jc w:val="distribute"/>
              <w:rPr>
                <w:rFonts w:ascii="Times New Roman" w:hAnsi="Times New Roman" w:eastAsia="楷体"/>
                <w:b/>
                <w:bCs/>
                <w:szCs w:val="24"/>
              </w:rPr>
            </w:pPr>
            <w:r>
              <w:rPr>
                <w:rFonts w:hint="eastAsia" w:ascii="Times New Roman" w:hAnsi="Times New Roman" w:eastAsia="楷体"/>
                <w:b/>
                <w:bCs/>
              </w:rPr>
              <w:t>再</w:t>
            </w:r>
            <w:r>
              <w:rPr>
                <w:rFonts w:ascii="Times New Roman" w:hAnsi="Times New Roman" w:eastAsia="楷体"/>
                <w:b/>
                <w:bCs/>
              </w:rPr>
              <w:t xml:space="preserve">    </w:t>
            </w:r>
            <w:r>
              <w:rPr>
                <w:rFonts w:hint="eastAsia" w:ascii="Times New Roman" w:hAnsi="Times New Roman" w:eastAsia="楷体"/>
                <w:b/>
                <w:bCs/>
              </w:rPr>
              <w:t>审</w:t>
            </w:r>
          </w:p>
        </w:tc>
        <w:tc>
          <w:tcPr>
            <w:tcW w:w="7334" w:type="dxa"/>
            <w:tcBorders>
              <w:top w:val="single" w:color="auto" w:sz="6" w:space="0"/>
              <w:bottom w:val="single" w:color="auto" w:sz="6" w:space="0"/>
            </w:tcBorders>
          </w:tcPr>
          <w:p w14:paraId="192FCDA4">
            <w:pPr>
              <w:adjustRightInd w:val="0"/>
              <w:snapToGrid w:val="0"/>
              <w:spacing w:before="218" w:beforeLines="70"/>
              <w:ind w:left="210" w:leftChars="100"/>
              <w:rPr>
                <w:rFonts w:ascii="Times New Roman" w:hAnsi="Times New Roman" w:eastAsia="楷体"/>
              </w:rPr>
            </w:pPr>
            <w:r>
              <w:rPr>
                <w:rFonts w:hint="eastAsia" w:ascii="Times New Roman" w:hAnsi="Times New Roman" w:eastAsia="楷体"/>
              </w:rPr>
              <w:t>建议送</w:t>
            </w:r>
            <w:r>
              <w:rPr>
                <w:rFonts w:ascii="Times New Roman" w:hAnsi="Times New Roman" w:eastAsia="楷体"/>
              </w:rPr>
              <w:t xml:space="preserve">                                  </w:t>
            </w:r>
            <w:r>
              <w:rPr>
                <w:rFonts w:hint="eastAsia" w:ascii="Times New Roman" w:hAnsi="Times New Roman" w:eastAsia="楷体"/>
              </w:rPr>
              <w:t>单位</w:t>
            </w:r>
            <w:r>
              <w:rPr>
                <w:rFonts w:ascii="Times New Roman" w:hAnsi="Times New Roman" w:eastAsia="楷体"/>
              </w:rPr>
              <w:t xml:space="preserve">             </w:t>
            </w:r>
            <w:r>
              <w:rPr>
                <w:rFonts w:hint="eastAsia" w:ascii="Times New Roman" w:hAnsi="Times New Roman" w:eastAsia="楷体"/>
              </w:rPr>
              <w:t>教授再审</w:t>
            </w:r>
          </w:p>
          <w:p w14:paraId="59F0D422">
            <w:pPr>
              <w:adjustRightInd w:val="0"/>
              <w:snapToGrid w:val="0"/>
              <w:spacing w:before="218" w:beforeLines="70" w:after="156" w:afterLines="50"/>
              <w:ind w:left="210" w:leftChars="100"/>
              <w:rPr>
                <w:rFonts w:ascii="Times New Roman" w:hAnsi="Times New Roman" w:eastAsia="楷体"/>
                <w:szCs w:val="24"/>
              </w:rPr>
            </w:pPr>
            <w:r>
              <w:rPr>
                <w:rFonts w:hint="eastAsia" w:ascii="Times New Roman" w:hAnsi="Times New Roman" w:eastAsia="楷体"/>
              </w:rPr>
              <w:t>联系方式（请尽量提供邮箱和电话）：</w:t>
            </w:r>
          </w:p>
        </w:tc>
      </w:tr>
      <w:tr w14:paraId="3448330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6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  <w:tcBorders>
              <w:top w:val="single" w:color="auto" w:sz="6" w:space="0"/>
              <w:bottom w:val="single" w:color="auto" w:sz="12" w:space="0"/>
            </w:tcBorders>
          </w:tcPr>
          <w:p w14:paraId="33CE8891">
            <w:pPr>
              <w:spacing w:before="156" w:beforeLines="50" w:after="156" w:afterLines="50" w:line="288" w:lineRule="auto"/>
              <w:jc w:val="distribute"/>
              <w:rPr>
                <w:rFonts w:ascii="Times New Roman" w:hAnsi="Times New Roman" w:eastAsia="楷体"/>
                <w:b/>
                <w:bCs/>
                <w:szCs w:val="24"/>
              </w:rPr>
            </w:pPr>
            <w:r>
              <w:rPr>
                <w:rFonts w:hint="eastAsia" w:ascii="Times New Roman" w:hAnsi="Times New Roman" w:eastAsia="楷体"/>
                <w:b/>
                <w:bCs/>
              </w:rPr>
              <w:t>退</w:t>
            </w:r>
            <w:r>
              <w:rPr>
                <w:rFonts w:ascii="Times New Roman" w:hAnsi="Times New Roman" w:eastAsia="楷体"/>
                <w:b/>
                <w:bCs/>
              </w:rPr>
              <w:t xml:space="preserve">    </w:t>
            </w:r>
            <w:r>
              <w:rPr>
                <w:rFonts w:hint="eastAsia" w:ascii="Times New Roman" w:hAnsi="Times New Roman" w:eastAsia="楷体"/>
                <w:b/>
                <w:bCs/>
              </w:rPr>
              <w:t>稿</w:t>
            </w:r>
          </w:p>
        </w:tc>
        <w:tc>
          <w:tcPr>
            <w:tcW w:w="7334" w:type="dxa"/>
            <w:tcBorders>
              <w:top w:val="single" w:color="auto" w:sz="6" w:space="0"/>
              <w:bottom w:val="single" w:color="auto" w:sz="12" w:space="0"/>
            </w:tcBorders>
          </w:tcPr>
          <w:p w14:paraId="1559E238">
            <w:pPr>
              <w:adjustRightInd w:val="0"/>
              <w:snapToGrid w:val="0"/>
              <w:spacing w:before="218" w:beforeLines="70"/>
              <w:ind w:left="210" w:leftChars="100"/>
              <w:jc w:val="distribute"/>
              <w:rPr>
                <w:rFonts w:ascii="Times New Roman" w:hAnsi="Times New Roman" w:eastAsia="楷体"/>
                <w:szCs w:val="24"/>
              </w:rPr>
            </w:pPr>
            <w:r>
              <w:rPr>
                <w:rFonts w:ascii="Times New Roman" w:hAnsi="Times New Roman" w:eastAsia="楷体"/>
              </w:rPr>
              <w:t>1.</w:t>
            </w:r>
            <w:r>
              <w:rPr>
                <w:rFonts w:hint="eastAsia" w:ascii="Times New Roman" w:hAnsi="Times New Roman" w:eastAsia="楷体"/>
              </w:rPr>
              <w:t>不适合本刊发表（</w:t>
            </w:r>
            <w:r>
              <w:rPr>
                <w:rFonts w:ascii="Times New Roman" w:hAnsi="Times New Roman" w:eastAsia="楷体"/>
              </w:rPr>
              <w:t xml:space="preserve">  </w:t>
            </w:r>
            <w:r>
              <w:rPr>
                <w:rFonts w:hint="eastAsia" w:ascii="Times New Roman" w:hAnsi="Times New Roman" w:eastAsia="楷体"/>
              </w:rPr>
              <w:t>）</w:t>
            </w:r>
            <w:r>
              <w:rPr>
                <w:rFonts w:ascii="Times New Roman" w:hAnsi="Times New Roman" w:eastAsia="楷体"/>
              </w:rPr>
              <w:t xml:space="preserve"> 2.</w:t>
            </w:r>
            <w:r>
              <w:rPr>
                <w:rFonts w:hint="eastAsia" w:ascii="Times New Roman" w:hAnsi="Times New Roman" w:eastAsia="楷体"/>
              </w:rPr>
              <w:t>同类文章已多次发表（  ） 3</w:t>
            </w:r>
            <w:r>
              <w:rPr>
                <w:rFonts w:ascii="Times New Roman" w:hAnsi="Times New Roman" w:eastAsia="楷体"/>
              </w:rPr>
              <w:t>.</w:t>
            </w:r>
            <w:r>
              <w:rPr>
                <w:rFonts w:hint="eastAsia" w:ascii="Times New Roman" w:hAnsi="Times New Roman" w:eastAsia="楷体"/>
              </w:rPr>
              <w:t>建议转投他刊（</w:t>
            </w:r>
            <w:r>
              <w:rPr>
                <w:rFonts w:ascii="Times New Roman" w:hAnsi="Times New Roman" w:eastAsia="楷体"/>
              </w:rPr>
              <w:t xml:space="preserve">  </w:t>
            </w:r>
            <w:r>
              <w:rPr>
                <w:rFonts w:hint="eastAsia" w:ascii="Times New Roman" w:hAnsi="Times New Roman" w:eastAsia="楷体"/>
              </w:rPr>
              <w:t>）</w:t>
            </w:r>
          </w:p>
        </w:tc>
      </w:tr>
    </w:tbl>
    <w:p w14:paraId="50DA14E4">
      <w:pPr>
        <w:spacing w:line="360" w:lineRule="auto"/>
        <w:rPr>
          <w:rFonts w:ascii="Times New Roman" w:hAnsi="Times New Roman"/>
          <w:color w:val="000000"/>
        </w:rPr>
      </w:pPr>
    </w:p>
    <w:p w14:paraId="59605302">
      <w:pPr>
        <w:spacing w:line="360" w:lineRule="auto"/>
        <w:rPr>
          <w:rFonts w:ascii="Times New Roman" w:hAnsi="Times New Roman" w:eastAsia="黑体"/>
          <w:color w:val="000000"/>
          <w:sz w:val="24"/>
        </w:rPr>
      </w:pPr>
      <w:r>
        <w:rPr>
          <w:rFonts w:hint="eastAsia" w:ascii="Times New Roman" w:hAnsi="Times New Roman" w:eastAsia="黑体"/>
          <w:color w:val="000000"/>
          <w:sz w:val="24"/>
        </w:rPr>
        <w:t>审稿意见（此页不够，请另附页）：</w:t>
      </w:r>
    </w:p>
    <w:p w14:paraId="5F5D47F2">
      <w:pPr>
        <w:widowControl/>
        <w:spacing w:after="156" w:afterLines="50"/>
        <w:jc w:val="left"/>
        <w:rPr>
          <w:rFonts w:ascii="Times New Roman" w:hAnsi="Times New Roman" w:eastAsia="楷体" w:cs="B4+CAJ FNT00"/>
          <w:kern w:val="0"/>
          <w:sz w:val="24"/>
          <w:szCs w:val="24"/>
        </w:rPr>
      </w:pPr>
      <w:r>
        <w:rPr>
          <w:rFonts w:hint="eastAsia" w:ascii="Times New Roman" w:hAnsi="Times New Roman" w:eastAsia="楷体" w:cs="B4+CAJ FNT00"/>
          <w:kern w:val="0"/>
          <w:sz w:val="24"/>
          <w:szCs w:val="24"/>
        </w:rPr>
        <w:t>（详细评论本文的研究意义是什么？最主要的创造性是什么？文章若被录用，则存在哪些不足？对作者应该在哪些地方进行改进提出建议。）</w:t>
      </w:r>
    </w:p>
    <w:p w14:paraId="189DEF0D">
      <w:pPr>
        <w:spacing w:line="360" w:lineRule="auto"/>
        <w:ind w:firstLine="435"/>
        <w:rPr>
          <w:rFonts w:ascii="Times New Roman" w:hAnsi="Times New Roman"/>
          <w:color w:val="000000"/>
        </w:rPr>
      </w:pPr>
    </w:p>
    <w:p w14:paraId="7DE87AEB">
      <w:pPr>
        <w:spacing w:line="360" w:lineRule="auto"/>
        <w:ind w:firstLine="435"/>
        <w:rPr>
          <w:rFonts w:ascii="Times New Roman" w:hAnsi="Times New Roman"/>
          <w:color w:val="000000"/>
        </w:rPr>
      </w:pPr>
    </w:p>
    <w:p w14:paraId="5AC08839">
      <w:pPr>
        <w:spacing w:line="360" w:lineRule="auto"/>
        <w:ind w:firstLine="435"/>
        <w:rPr>
          <w:rFonts w:ascii="Times New Roman" w:hAnsi="Times New Roman"/>
          <w:color w:val="000000"/>
        </w:rPr>
      </w:pPr>
    </w:p>
    <w:p w14:paraId="2736E07B">
      <w:pPr>
        <w:ind w:firstLine="4620" w:firstLineChars="2200"/>
        <w:rPr>
          <w:rFonts w:ascii="Times New Roman" w:hAnsi="Times New Roman"/>
        </w:rPr>
      </w:pPr>
      <w:r>
        <w:rPr>
          <w:rFonts w:hint="eastAsia" w:ascii="Times New Roman" w:hAnsi="Times New Roman"/>
        </w:rPr>
        <w:t>审阅者签名：</w:t>
      </w:r>
    </w:p>
    <w:p w14:paraId="7F4E8621">
      <w:pPr>
        <w:ind w:firstLine="5250" w:firstLineChars="2500"/>
        <w:rPr>
          <w:rFonts w:ascii="Times New Roman" w:hAnsi="Times New Roman"/>
        </w:rPr>
      </w:pPr>
      <w:r>
        <w:rPr>
          <w:rFonts w:hint="eastAsia" w:ascii="Times New Roman" w:hAnsi="Times New Roman"/>
        </w:rPr>
        <w:t>年</w:t>
      </w:r>
      <w:r>
        <w:rPr>
          <w:rFonts w:ascii="Times New Roman" w:hAnsi="Times New Roman"/>
        </w:rPr>
        <w:t xml:space="preserve">   </w:t>
      </w:r>
      <w:r>
        <w:rPr>
          <w:rFonts w:hint="eastAsia" w:ascii="Times New Roman" w:hAnsi="Times New Roman"/>
        </w:rPr>
        <w:t>月</w:t>
      </w:r>
      <w:r>
        <w:rPr>
          <w:rFonts w:ascii="Times New Roman" w:hAnsi="Times New Roman"/>
        </w:rPr>
        <w:t xml:space="preserve">   </w:t>
      </w:r>
      <w:r>
        <w:rPr>
          <w:rFonts w:hint="eastAsia" w:ascii="Times New Roman" w:hAnsi="Times New Roman"/>
        </w:rPr>
        <w:t>日</w:t>
      </w:r>
      <w:r>
        <w:rPr>
          <w:rFonts w:ascii="Times New Roman" w:hAnsi="Times New Roman"/>
        </w:rPr>
        <w:t xml:space="preserve"> </w:t>
      </w:r>
    </w:p>
    <w:p w14:paraId="027C89B7">
      <w:pPr>
        <w:jc w:val="center"/>
      </w:pPr>
      <w:r>
        <w:rPr>
          <w:rFonts w:hint="eastAsia" w:ascii="Times New Roman" w:hAnsi="Times New Roman"/>
          <w:sz w:val="18"/>
          <w:szCs w:val="18"/>
        </w:rPr>
        <w:t>（此审稿单可在本刊主页</w:t>
      </w:r>
      <w:r>
        <w:t>http://www.jfdc.cnic.cn</w:t>
      </w:r>
      <w:r>
        <w:rPr>
          <w:rFonts w:hint="eastAsia" w:ascii="Times New Roman" w:hAnsi="Times New Roman"/>
          <w:sz w:val="18"/>
          <w:szCs w:val="18"/>
        </w:rPr>
        <w:t>下载，电子邮件返回有效。）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B4+CAJ FNT00">
    <w:altName w:val="方正舒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9D374E8"/>
    <w:multiLevelType w:val="multilevel"/>
    <w:tmpl w:val="79D374E8"/>
    <w:lvl w:ilvl="0" w:tentative="0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050" w:hanging="420"/>
      </w:pPr>
    </w:lvl>
    <w:lvl w:ilvl="2" w:tentative="0">
      <w:start w:val="1"/>
      <w:numFmt w:val="lowerRoman"/>
      <w:lvlText w:val="%3."/>
      <w:lvlJc w:val="right"/>
      <w:pPr>
        <w:ind w:left="1470" w:hanging="420"/>
      </w:pPr>
    </w:lvl>
    <w:lvl w:ilvl="3" w:tentative="0">
      <w:start w:val="1"/>
      <w:numFmt w:val="decimal"/>
      <w:lvlText w:val="%4."/>
      <w:lvlJc w:val="left"/>
      <w:pPr>
        <w:ind w:left="1890" w:hanging="420"/>
      </w:pPr>
    </w:lvl>
    <w:lvl w:ilvl="4" w:tentative="0">
      <w:start w:val="1"/>
      <w:numFmt w:val="lowerLetter"/>
      <w:lvlText w:val="%5)"/>
      <w:lvlJc w:val="left"/>
      <w:pPr>
        <w:ind w:left="2310" w:hanging="420"/>
      </w:pPr>
    </w:lvl>
    <w:lvl w:ilvl="5" w:tentative="0">
      <w:start w:val="1"/>
      <w:numFmt w:val="lowerRoman"/>
      <w:lvlText w:val="%6."/>
      <w:lvlJc w:val="right"/>
      <w:pPr>
        <w:ind w:left="2730" w:hanging="420"/>
      </w:pPr>
    </w:lvl>
    <w:lvl w:ilvl="6" w:tentative="0">
      <w:start w:val="1"/>
      <w:numFmt w:val="decimal"/>
      <w:lvlText w:val="%7."/>
      <w:lvlJc w:val="left"/>
      <w:pPr>
        <w:ind w:left="3150" w:hanging="420"/>
      </w:pPr>
    </w:lvl>
    <w:lvl w:ilvl="7" w:tentative="0">
      <w:start w:val="1"/>
      <w:numFmt w:val="lowerLetter"/>
      <w:lvlText w:val="%8)"/>
      <w:lvlJc w:val="left"/>
      <w:pPr>
        <w:ind w:left="3570" w:hanging="420"/>
      </w:pPr>
    </w:lvl>
    <w:lvl w:ilvl="8" w:tentative="0">
      <w:start w:val="1"/>
      <w:numFmt w:val="lowerRoman"/>
      <w:lvlText w:val="%9."/>
      <w:lvlJc w:val="right"/>
      <w:pPr>
        <w:ind w:left="399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WY5NjY4Yjc0Y2YzM2U2YzhiYjY3OTJhMzgxMGFkZWEifQ=="/>
  </w:docVars>
  <w:rsids>
    <w:rsidRoot w:val="00A27D2C"/>
    <w:rsid w:val="00004C1D"/>
    <w:rsid w:val="000634C8"/>
    <w:rsid w:val="0006635B"/>
    <w:rsid w:val="003319EE"/>
    <w:rsid w:val="00340B75"/>
    <w:rsid w:val="00344A3E"/>
    <w:rsid w:val="0034617D"/>
    <w:rsid w:val="003A26B5"/>
    <w:rsid w:val="003A50A7"/>
    <w:rsid w:val="003E3B1F"/>
    <w:rsid w:val="00400FF1"/>
    <w:rsid w:val="00466785"/>
    <w:rsid w:val="00496223"/>
    <w:rsid w:val="00580DE6"/>
    <w:rsid w:val="005C7175"/>
    <w:rsid w:val="00621C26"/>
    <w:rsid w:val="006468A7"/>
    <w:rsid w:val="006958AD"/>
    <w:rsid w:val="007210A8"/>
    <w:rsid w:val="007646DB"/>
    <w:rsid w:val="007E5779"/>
    <w:rsid w:val="00863D6D"/>
    <w:rsid w:val="008E766C"/>
    <w:rsid w:val="00912485"/>
    <w:rsid w:val="00931FB3"/>
    <w:rsid w:val="00942ED4"/>
    <w:rsid w:val="00994754"/>
    <w:rsid w:val="00A200AB"/>
    <w:rsid w:val="00A27D2C"/>
    <w:rsid w:val="00AE4061"/>
    <w:rsid w:val="00B52B9F"/>
    <w:rsid w:val="00B55293"/>
    <w:rsid w:val="00D075BD"/>
    <w:rsid w:val="00DB60F2"/>
    <w:rsid w:val="00E14D64"/>
    <w:rsid w:val="00E16853"/>
    <w:rsid w:val="00E5141E"/>
    <w:rsid w:val="00F03505"/>
    <w:rsid w:val="00F044EF"/>
    <w:rsid w:val="00F764D3"/>
    <w:rsid w:val="23A41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qFormat="1" w:uiPriority="0" w:name="Closing"/>
    <w:lsdException w:uiPriority="99" w:name="Signature"/>
    <w:lsdException w:uiPriority="1" w:name="Default Paragraph Font"/>
    <w:lsdException w:uiPriority="99" w:name="Body Text"/>
    <w:lsdException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losing"/>
    <w:basedOn w:val="1"/>
    <w:link w:val="13"/>
    <w:semiHidden/>
    <w:unhideWhenUsed/>
    <w:qFormat/>
    <w:uiPriority w:val="0"/>
    <w:pPr>
      <w:ind w:left="100" w:leftChars="2100"/>
    </w:pPr>
    <w:rPr>
      <w:rFonts w:ascii="Times New Roman" w:hAnsi="Times New Roman"/>
      <w:sz w:val="24"/>
      <w:szCs w:val="24"/>
    </w:rPr>
  </w:style>
  <w:style w:type="paragraph" w:styleId="3">
    <w:name w:val="Body Text Indent"/>
    <w:basedOn w:val="1"/>
    <w:link w:val="14"/>
    <w:semiHidden/>
    <w:unhideWhenUsed/>
    <w:uiPriority w:val="0"/>
    <w:pPr>
      <w:wordWrap w:val="0"/>
      <w:spacing w:line="480" w:lineRule="auto"/>
      <w:ind w:firstLine="480" w:firstLineChars="200"/>
    </w:pPr>
    <w:rPr>
      <w:rFonts w:ascii="Times New Roman" w:hAnsi="Times New Roman"/>
      <w:sz w:val="24"/>
      <w:szCs w:val="24"/>
    </w:rPr>
  </w:style>
  <w:style w:type="paragraph" w:styleId="4">
    <w:name w:val="Balloon Text"/>
    <w:basedOn w:val="1"/>
    <w:link w:val="17"/>
    <w:semiHidden/>
    <w:unhideWhenUsed/>
    <w:uiPriority w:val="99"/>
    <w:rPr>
      <w:sz w:val="18"/>
      <w:szCs w:val="18"/>
    </w:rPr>
  </w:style>
  <w:style w:type="paragraph" w:styleId="5">
    <w:name w:val="footer"/>
    <w:basedOn w:val="1"/>
    <w:link w:val="16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9">
    <w:name w:val="Table Grid"/>
    <w:basedOn w:val="8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unhideWhenUsed/>
    <w:uiPriority w:val="99"/>
    <w:rPr>
      <w:color w:val="136EC2"/>
      <w:u w:val="single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结束语 字符"/>
    <w:basedOn w:val="10"/>
    <w:link w:val="2"/>
    <w:semiHidden/>
    <w:uiPriority w:val="0"/>
    <w:rPr>
      <w:rFonts w:ascii="Times New Roman" w:hAnsi="Times New Roman" w:eastAsia="宋体" w:cs="Times New Roman"/>
      <w:sz w:val="24"/>
      <w:szCs w:val="24"/>
    </w:rPr>
  </w:style>
  <w:style w:type="character" w:customStyle="1" w:styleId="14">
    <w:name w:val="正文文本缩进 字符"/>
    <w:basedOn w:val="10"/>
    <w:link w:val="3"/>
    <w:semiHidden/>
    <w:uiPriority w:val="0"/>
    <w:rPr>
      <w:rFonts w:ascii="Times New Roman" w:hAnsi="Times New Roman" w:eastAsia="宋体" w:cs="Times New Roman"/>
      <w:sz w:val="24"/>
      <w:szCs w:val="24"/>
    </w:rPr>
  </w:style>
  <w:style w:type="character" w:customStyle="1" w:styleId="15">
    <w:name w:val="页眉 字符"/>
    <w:basedOn w:val="10"/>
    <w:link w:val="6"/>
    <w:uiPriority w:val="99"/>
    <w:rPr>
      <w:sz w:val="18"/>
      <w:szCs w:val="18"/>
    </w:rPr>
  </w:style>
  <w:style w:type="character" w:customStyle="1" w:styleId="16">
    <w:name w:val="页脚 字符"/>
    <w:basedOn w:val="10"/>
    <w:link w:val="5"/>
    <w:qFormat/>
    <w:uiPriority w:val="99"/>
    <w:rPr>
      <w:sz w:val="18"/>
      <w:szCs w:val="18"/>
    </w:rPr>
  </w:style>
  <w:style w:type="character" w:customStyle="1" w:styleId="17">
    <w:name w:val="批注框文本 字符"/>
    <w:basedOn w:val="10"/>
    <w:link w:val="4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1122</Words>
  <Characters>1315</Characters>
  <Lines>13</Lines>
  <Paragraphs>3</Paragraphs>
  <TotalTime>337</TotalTime>
  <ScaleCrop>false</ScaleCrop>
  <LinksUpToDate>false</LinksUpToDate>
  <CharactersWithSpaces>1745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2012-08-20T06:04:00Z</dcterms:created>
  <dc:creator>journal</dc:creator>
  <cp:lastModifiedBy>Lin</cp:lastModifiedBy>
  <cp:lastPrinted>2012-08-16T02:19:00Z</cp:lastPrinted>
  <dcterms:modified xsi:type="dcterms:W3CDTF">2024-09-14T03:32:07Z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933CE7162AB34D20915C1D34F918194F_12</vt:lpwstr>
  </property>
</Properties>
</file>